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21" w:rsidRDefault="00412221" w:rsidP="003E26F2"/>
    <w:p w:rsidR="00412221" w:rsidRDefault="00412221" w:rsidP="003E26F2"/>
    <w:p w:rsidR="003E26F2" w:rsidRDefault="003E26F2" w:rsidP="003E26F2">
      <w:pPr>
        <w:pStyle w:val="Kop1"/>
      </w:pPr>
      <w:bookmarkStart w:id="0" w:name="_Toc4578762"/>
      <w:r>
        <w:t>Programma</w:t>
      </w:r>
      <w:bookmarkEnd w:id="0"/>
      <w:r>
        <w:t xml:space="preserve"> </w:t>
      </w:r>
    </w:p>
    <w:p w:rsidR="003E26F2" w:rsidRDefault="003E26F2" w:rsidP="003E26F2"/>
    <w:p w:rsidR="003E26F2" w:rsidRDefault="003E26F2" w:rsidP="003E26F2">
      <w:pPr>
        <w:pStyle w:val="Inleiding"/>
      </w:pPr>
      <w:r>
        <w:t xml:space="preserve">In het onderstaande overzicht lees je de status van het programma. Welke sprekers zijn benaderd, welke onderdelen zijn definitief en waar zitten nog gaten in het programma? We hebben onze leden gevraagd welke onderwerpen en sprekers niet mogen missen tijdens de Studiedag. Deze antwoorden staan opgesomd onder de tabel.  </w:t>
      </w:r>
    </w:p>
    <w:p w:rsidR="003E26F2" w:rsidRPr="000A42F7" w:rsidRDefault="003E26F2" w:rsidP="003E26F2"/>
    <w:p w:rsidR="003E26F2" w:rsidRDefault="003E26F2" w:rsidP="003E26F2"/>
    <w:tbl>
      <w:tblPr>
        <w:tblStyle w:val="Tabelraster"/>
        <w:tblW w:w="0" w:type="auto"/>
        <w:tblInd w:w="-9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2"/>
        <w:gridCol w:w="2310"/>
        <w:gridCol w:w="1879"/>
        <w:gridCol w:w="1599"/>
        <w:gridCol w:w="3002"/>
      </w:tblGrid>
      <w:tr w:rsidR="00A01F69" w:rsidTr="0027178F">
        <w:tc>
          <w:tcPr>
            <w:tcW w:w="872" w:type="dxa"/>
            <w:shd w:val="clear" w:color="auto" w:fill="C3E6ED" w:themeFill="background2"/>
          </w:tcPr>
          <w:p w:rsidR="003E26F2" w:rsidRDefault="003E26F2" w:rsidP="003E26F2">
            <w:r>
              <w:t xml:space="preserve">Tijd </w:t>
            </w:r>
          </w:p>
        </w:tc>
        <w:tc>
          <w:tcPr>
            <w:tcW w:w="2310" w:type="dxa"/>
            <w:shd w:val="clear" w:color="auto" w:fill="C3E6ED" w:themeFill="background2"/>
          </w:tcPr>
          <w:p w:rsidR="003E26F2" w:rsidRDefault="003E26F2" w:rsidP="003E26F2">
            <w:r>
              <w:t xml:space="preserve">Wat </w:t>
            </w:r>
          </w:p>
        </w:tc>
        <w:tc>
          <w:tcPr>
            <w:tcW w:w="1879" w:type="dxa"/>
            <w:shd w:val="clear" w:color="auto" w:fill="C3E6ED" w:themeFill="background2"/>
          </w:tcPr>
          <w:p w:rsidR="003E26F2" w:rsidRDefault="003E26F2" w:rsidP="003E26F2">
            <w:r>
              <w:t xml:space="preserve">Wie </w:t>
            </w:r>
          </w:p>
        </w:tc>
        <w:tc>
          <w:tcPr>
            <w:tcW w:w="1599" w:type="dxa"/>
            <w:shd w:val="clear" w:color="auto" w:fill="C3E6ED" w:themeFill="background2"/>
          </w:tcPr>
          <w:p w:rsidR="003E26F2" w:rsidRDefault="003E26F2" w:rsidP="003E26F2">
            <w:r>
              <w:t xml:space="preserve">Waar   </w:t>
            </w:r>
          </w:p>
        </w:tc>
        <w:tc>
          <w:tcPr>
            <w:tcW w:w="3002" w:type="dxa"/>
            <w:shd w:val="clear" w:color="auto" w:fill="C3E6ED" w:themeFill="background2"/>
          </w:tcPr>
          <w:p w:rsidR="003E26F2" w:rsidRDefault="003E26F2" w:rsidP="003E26F2">
            <w:r>
              <w:t xml:space="preserve">Bijzonderheden     </w:t>
            </w:r>
          </w:p>
        </w:tc>
      </w:tr>
      <w:tr w:rsidR="0027178F" w:rsidRPr="00F31D44" w:rsidTr="0027178F">
        <w:tc>
          <w:tcPr>
            <w:tcW w:w="872" w:type="dxa"/>
          </w:tcPr>
          <w:p w:rsidR="0027178F" w:rsidRDefault="0027178F" w:rsidP="0027178F">
            <w:r>
              <w:t xml:space="preserve">13.30 </w:t>
            </w:r>
          </w:p>
        </w:tc>
        <w:tc>
          <w:tcPr>
            <w:tcW w:w="2310" w:type="dxa"/>
          </w:tcPr>
          <w:p w:rsidR="0027178F" w:rsidRPr="0027178F" w:rsidRDefault="0027178F" w:rsidP="0027178F">
            <w:r>
              <w:t xml:space="preserve">Inloop genodigden Symposium </w:t>
            </w:r>
          </w:p>
        </w:tc>
        <w:tc>
          <w:tcPr>
            <w:tcW w:w="1879" w:type="dxa"/>
          </w:tcPr>
          <w:p w:rsidR="0027178F" w:rsidRPr="0027178F" w:rsidRDefault="0027178F" w:rsidP="0027178F">
            <w:pPr>
              <w:rPr>
                <w:b/>
              </w:rPr>
            </w:pPr>
            <w:r>
              <w:rPr>
                <w:b/>
              </w:rPr>
              <w:t>Registraties</w:t>
            </w:r>
            <w:r>
              <w:t xml:space="preserve">: </w:t>
            </w:r>
          </w:p>
          <w:p w:rsidR="0027178F" w:rsidRDefault="0027178F" w:rsidP="0027178F">
            <w:pPr>
              <w:pStyle w:val="Lijstalinea"/>
              <w:numPr>
                <w:ilvl w:val="0"/>
                <w:numId w:val="18"/>
              </w:numPr>
            </w:pPr>
            <w:r>
              <w:t>Astrid</w:t>
            </w:r>
          </w:p>
          <w:p w:rsidR="0027178F" w:rsidRDefault="0027178F" w:rsidP="0027178F">
            <w:pPr>
              <w:pStyle w:val="Lijstalinea"/>
              <w:numPr>
                <w:ilvl w:val="0"/>
                <w:numId w:val="18"/>
              </w:numPr>
            </w:pPr>
            <w:r>
              <w:t>Ingrid</w:t>
            </w:r>
          </w:p>
          <w:p w:rsidR="0027178F" w:rsidRPr="0027178F" w:rsidRDefault="0027178F" w:rsidP="0027178F">
            <w:pPr>
              <w:pStyle w:val="Lijstalinea"/>
              <w:numPr>
                <w:ilvl w:val="0"/>
                <w:numId w:val="18"/>
              </w:numPr>
            </w:pPr>
            <w:r>
              <w:t>Jacqueline?</w:t>
            </w:r>
          </w:p>
        </w:tc>
        <w:tc>
          <w:tcPr>
            <w:tcW w:w="1599" w:type="dxa"/>
          </w:tcPr>
          <w:p w:rsidR="0027178F" w:rsidRPr="00B763D4" w:rsidRDefault="0027178F" w:rsidP="0027178F">
            <w:pPr>
              <w:rPr>
                <w:b/>
              </w:rPr>
            </w:pPr>
            <w:r>
              <w:t xml:space="preserve">Grote foyer  </w:t>
            </w:r>
          </w:p>
        </w:tc>
        <w:tc>
          <w:tcPr>
            <w:tcW w:w="3002" w:type="dxa"/>
          </w:tcPr>
          <w:p w:rsidR="0027178F" w:rsidRPr="00B763D4" w:rsidRDefault="0027178F" w:rsidP="00BD724B">
            <w:pPr>
              <w:rPr>
                <w:b/>
              </w:rPr>
            </w:pPr>
          </w:p>
        </w:tc>
      </w:tr>
      <w:tr w:rsidR="0027178F" w:rsidRPr="00EB0AEE" w:rsidTr="0027178F">
        <w:tc>
          <w:tcPr>
            <w:tcW w:w="872" w:type="dxa"/>
            <w:shd w:val="clear" w:color="auto" w:fill="auto"/>
          </w:tcPr>
          <w:p w:rsidR="0027178F" w:rsidRPr="007A7090" w:rsidRDefault="007A7090" w:rsidP="0027178F">
            <w:r w:rsidRPr="007A7090">
              <w:t>14.00</w:t>
            </w:r>
          </w:p>
        </w:tc>
        <w:tc>
          <w:tcPr>
            <w:tcW w:w="2310" w:type="dxa"/>
            <w:shd w:val="clear" w:color="auto" w:fill="auto"/>
          </w:tcPr>
          <w:p w:rsidR="0027178F" w:rsidRPr="007A7090" w:rsidRDefault="007A7090" w:rsidP="0027178F">
            <w:r>
              <w:t xml:space="preserve">Start Symposium en opening Mieke Beentjes en dagvoorzitter Anemoon </w:t>
            </w:r>
            <w:proofErr w:type="spellStart"/>
            <w:r w:rsidRPr="007A7090">
              <w:t>Langenhoff</w:t>
            </w:r>
            <w:proofErr w:type="spellEnd"/>
          </w:p>
          <w:p w:rsidR="007A7090" w:rsidRPr="00A01F69" w:rsidRDefault="007A7090" w:rsidP="0027178F">
            <w:pPr>
              <w:rPr>
                <w:b/>
              </w:rPr>
            </w:pPr>
          </w:p>
        </w:tc>
        <w:tc>
          <w:tcPr>
            <w:tcW w:w="1879" w:type="dxa"/>
            <w:shd w:val="clear" w:color="auto" w:fill="auto"/>
          </w:tcPr>
          <w:p w:rsidR="0027178F" w:rsidRPr="007A7090" w:rsidRDefault="007A7090" w:rsidP="0027178F">
            <w:r w:rsidRPr="007A7090">
              <w:t xml:space="preserve">Mieke Beentjes </w:t>
            </w:r>
            <w:r>
              <w:t xml:space="preserve">en Anemoon </w:t>
            </w:r>
            <w:proofErr w:type="spellStart"/>
            <w:r w:rsidRPr="007A7090">
              <w:t>Langenhoff</w:t>
            </w:r>
            <w:proofErr w:type="spellEnd"/>
          </w:p>
        </w:tc>
        <w:tc>
          <w:tcPr>
            <w:tcW w:w="1599" w:type="dxa"/>
            <w:shd w:val="clear" w:color="auto" w:fill="auto"/>
          </w:tcPr>
          <w:p w:rsidR="0027178F" w:rsidRDefault="007A7090" w:rsidP="0027178F">
            <w:r>
              <w:t>Plenaire zaal boven</w:t>
            </w:r>
          </w:p>
          <w:p w:rsidR="007A7090" w:rsidRPr="00A01F69" w:rsidRDefault="007A7090" w:rsidP="0027178F">
            <w:pPr>
              <w:rPr>
                <w:b/>
              </w:rPr>
            </w:pPr>
          </w:p>
        </w:tc>
        <w:tc>
          <w:tcPr>
            <w:tcW w:w="3002" w:type="dxa"/>
          </w:tcPr>
          <w:p w:rsidR="0027178F" w:rsidRPr="007A7090" w:rsidRDefault="0027178F" w:rsidP="0027178F"/>
        </w:tc>
      </w:tr>
      <w:tr w:rsidR="0027178F" w:rsidRPr="00EB0AEE" w:rsidTr="0027178F">
        <w:tc>
          <w:tcPr>
            <w:tcW w:w="872" w:type="dxa"/>
          </w:tcPr>
          <w:p w:rsidR="0027178F" w:rsidRPr="00A01F69" w:rsidRDefault="000B0616" w:rsidP="0027178F">
            <w:r>
              <w:t>14.15</w:t>
            </w:r>
            <w:r w:rsidR="007A7090">
              <w:t xml:space="preserve"> </w:t>
            </w:r>
          </w:p>
        </w:tc>
        <w:tc>
          <w:tcPr>
            <w:tcW w:w="2310" w:type="dxa"/>
          </w:tcPr>
          <w:p w:rsidR="007A7090" w:rsidRDefault="001A2695" w:rsidP="0027178F">
            <w:r>
              <w:t>Jitske Wildschut</w:t>
            </w:r>
            <w:r w:rsidR="007A7090">
              <w:t xml:space="preserve"> </w:t>
            </w:r>
            <w:r>
              <w:t xml:space="preserve">– </w:t>
            </w:r>
            <w:r>
              <w:rPr>
                <w:i/>
                <w:iCs/>
              </w:rPr>
              <w:t>Op reis door mijn tropenjaren - 6 jaar ervaring met verloskundigen.</w:t>
            </w:r>
            <w:r>
              <w:t xml:space="preserve"> </w:t>
            </w:r>
          </w:p>
          <w:p w:rsidR="001A2695" w:rsidRDefault="001A2695" w:rsidP="0027178F"/>
          <w:p w:rsidR="007A7090" w:rsidRPr="004D1479" w:rsidRDefault="007A7090" w:rsidP="0027178F">
            <w:r>
              <w:t>Spreektijd: 20 minuten + 10 min vragen</w:t>
            </w:r>
            <w:r>
              <w:br/>
            </w:r>
          </w:p>
        </w:tc>
        <w:tc>
          <w:tcPr>
            <w:tcW w:w="1879" w:type="dxa"/>
          </w:tcPr>
          <w:p w:rsidR="0027178F" w:rsidRPr="004D1479" w:rsidRDefault="001A2695" w:rsidP="0027178F">
            <w:r w:rsidRPr="007A7090">
              <w:t>Jitske Wildschut</w:t>
            </w:r>
          </w:p>
        </w:tc>
        <w:tc>
          <w:tcPr>
            <w:tcW w:w="1599" w:type="dxa"/>
          </w:tcPr>
          <w:p w:rsidR="007A7090" w:rsidRDefault="007A7090" w:rsidP="007A7090">
            <w:r>
              <w:t>Plenaire zaal boven</w:t>
            </w:r>
          </w:p>
          <w:p w:rsidR="0027178F" w:rsidRPr="00EB0AEE" w:rsidRDefault="0027178F" w:rsidP="0027178F">
            <w:pPr>
              <w:rPr>
                <w:b/>
              </w:rPr>
            </w:pPr>
          </w:p>
        </w:tc>
        <w:tc>
          <w:tcPr>
            <w:tcW w:w="3002" w:type="dxa"/>
          </w:tcPr>
          <w:p w:rsidR="000B0616" w:rsidRPr="000B0616" w:rsidRDefault="000B0616" w:rsidP="0027178F">
            <w:pPr>
              <w:rPr>
                <w:rFonts w:cstheme="minorHAnsi"/>
                <w:b/>
                <w:szCs w:val="20"/>
                <w:shd w:val="clear" w:color="auto" w:fill="FFFFFF"/>
              </w:rPr>
            </w:pPr>
            <w:r w:rsidRPr="000B0616">
              <w:rPr>
                <w:rFonts w:cstheme="minorHAnsi"/>
                <w:b/>
                <w:szCs w:val="20"/>
                <w:shd w:val="clear" w:color="auto" w:fill="FFFFFF"/>
              </w:rPr>
              <w:t>Inhoud presentatie</w:t>
            </w:r>
          </w:p>
          <w:p w:rsidR="000B0616" w:rsidRDefault="000B0616" w:rsidP="0027178F">
            <w:r>
              <w:t xml:space="preserve">Jitske is een ervaringsdeskundige en neemt de deelnemers mee in haar ervaring met de verloskunde, de geboortezorg en alle professionals met wie zij te maken heeft gehad. Hoe is zij gecoacht? Bij wie kon zij terecht voor vragen? </w:t>
            </w:r>
            <w:r>
              <w:br/>
            </w:r>
          </w:p>
          <w:p w:rsidR="000B0616" w:rsidRDefault="000B0616" w:rsidP="0027178F">
            <w:r>
              <w:t xml:space="preserve">Jitske houdt de deelnemers met haar verhaal een spiegel voor en leert de deelnemers hoe zij kunnen reflecteren op de kwaliteit van zorg die zij aan de cliënt bieden. </w:t>
            </w:r>
          </w:p>
          <w:p w:rsidR="000B0616" w:rsidRPr="007A7090" w:rsidRDefault="000B0616" w:rsidP="0027178F"/>
        </w:tc>
      </w:tr>
      <w:tr w:rsidR="0027178F" w:rsidRPr="009D6181" w:rsidTr="0027178F">
        <w:tc>
          <w:tcPr>
            <w:tcW w:w="872" w:type="dxa"/>
          </w:tcPr>
          <w:p w:rsidR="0027178F" w:rsidRPr="00EB0AEE" w:rsidRDefault="007A7090" w:rsidP="0027178F">
            <w:r>
              <w:t>1</w:t>
            </w:r>
            <w:r w:rsidR="006D4304">
              <w:t>4.45</w:t>
            </w:r>
            <w:r>
              <w:t xml:space="preserve"> </w:t>
            </w:r>
          </w:p>
        </w:tc>
        <w:tc>
          <w:tcPr>
            <w:tcW w:w="2310" w:type="dxa"/>
          </w:tcPr>
          <w:p w:rsidR="007A7090" w:rsidRDefault="001A2695" w:rsidP="0027178F">
            <w:r>
              <w:t xml:space="preserve">Arie </w:t>
            </w:r>
            <w:proofErr w:type="spellStart"/>
            <w:r>
              <w:t>Franx</w:t>
            </w:r>
            <w:proofErr w:type="spellEnd"/>
            <w:r w:rsidR="000B0616">
              <w:t xml:space="preserve">,– Beter Verschillen </w:t>
            </w:r>
          </w:p>
          <w:p w:rsidR="0027178F" w:rsidRDefault="007A7090" w:rsidP="0027178F">
            <w:r>
              <w:t xml:space="preserve"> </w:t>
            </w:r>
          </w:p>
          <w:p w:rsidR="007A7090" w:rsidRDefault="007A7090" w:rsidP="0027178F">
            <w:r>
              <w:t>Spreektijd: 20 minuten + 10 min vragen</w:t>
            </w:r>
          </w:p>
          <w:p w:rsidR="007A7090" w:rsidRPr="00EB0AEE" w:rsidRDefault="007A7090" w:rsidP="0027178F"/>
        </w:tc>
        <w:tc>
          <w:tcPr>
            <w:tcW w:w="1879" w:type="dxa"/>
          </w:tcPr>
          <w:p w:rsidR="0027178F" w:rsidRPr="006D4304" w:rsidRDefault="001A2695" w:rsidP="0027178F">
            <w:pPr>
              <w:rPr>
                <w:i/>
                <w:lang w:val="en-GB"/>
              </w:rPr>
            </w:pPr>
            <w:r w:rsidRPr="006D4304">
              <w:rPr>
                <w:lang w:val="en-GB"/>
              </w:rPr>
              <w:t xml:space="preserve">Arie </w:t>
            </w:r>
            <w:proofErr w:type="spellStart"/>
            <w:r w:rsidRPr="006D4304">
              <w:rPr>
                <w:lang w:val="en-GB"/>
              </w:rPr>
              <w:t>Franx</w:t>
            </w:r>
            <w:proofErr w:type="spellEnd"/>
            <w:r w:rsidR="006D4304" w:rsidRPr="006D4304">
              <w:rPr>
                <w:lang w:val="en-GB"/>
              </w:rPr>
              <w:t xml:space="preserve">, </w:t>
            </w:r>
            <w:r w:rsidR="006D4304" w:rsidRPr="006D4304">
              <w:rPr>
                <w:lang w:val="en-GB"/>
              </w:rPr>
              <w:t>Professor of Obstetrics</w:t>
            </w:r>
          </w:p>
        </w:tc>
        <w:tc>
          <w:tcPr>
            <w:tcW w:w="1599" w:type="dxa"/>
          </w:tcPr>
          <w:p w:rsidR="007A7090" w:rsidRDefault="007A7090" w:rsidP="007A7090">
            <w:r>
              <w:t>Plenaire zaal boven</w:t>
            </w:r>
          </w:p>
          <w:p w:rsidR="0027178F" w:rsidRPr="004D1479" w:rsidRDefault="0027178F" w:rsidP="0027178F">
            <w:pPr>
              <w:rPr>
                <w:b/>
              </w:rPr>
            </w:pPr>
          </w:p>
        </w:tc>
        <w:tc>
          <w:tcPr>
            <w:tcW w:w="3002" w:type="dxa"/>
          </w:tcPr>
          <w:p w:rsidR="0027178F" w:rsidRPr="007A7090" w:rsidRDefault="000B0616" w:rsidP="0027178F">
            <w:r>
              <w:t xml:space="preserve">Definitieve beschrijving volgt. </w:t>
            </w:r>
          </w:p>
        </w:tc>
      </w:tr>
      <w:tr w:rsidR="000B0616" w:rsidRPr="009D6181" w:rsidTr="0027178F">
        <w:tc>
          <w:tcPr>
            <w:tcW w:w="872" w:type="dxa"/>
          </w:tcPr>
          <w:p w:rsidR="000B0616" w:rsidRPr="007A7090" w:rsidRDefault="000B0616" w:rsidP="000B0616">
            <w:r w:rsidRPr="007A7090">
              <w:t>15.</w:t>
            </w:r>
            <w:r w:rsidR="006D4304">
              <w:t>15</w:t>
            </w:r>
            <w:r w:rsidRPr="007A7090">
              <w:t xml:space="preserve"> </w:t>
            </w:r>
            <w:r>
              <w:t>– 15.</w:t>
            </w:r>
            <w:r w:rsidR="006D4304">
              <w:t>45</w:t>
            </w:r>
            <w:r>
              <w:t xml:space="preserve"> </w:t>
            </w:r>
          </w:p>
        </w:tc>
        <w:tc>
          <w:tcPr>
            <w:tcW w:w="2310" w:type="dxa"/>
          </w:tcPr>
          <w:p w:rsidR="000B0616" w:rsidRDefault="000B0616" w:rsidP="000B0616">
            <w:r>
              <w:t xml:space="preserve">Pauze </w:t>
            </w:r>
          </w:p>
        </w:tc>
        <w:tc>
          <w:tcPr>
            <w:tcW w:w="1879" w:type="dxa"/>
          </w:tcPr>
          <w:p w:rsidR="000B0616" w:rsidRPr="00F31D44" w:rsidRDefault="000B0616" w:rsidP="000B0616">
            <w:pPr>
              <w:rPr>
                <w:b/>
              </w:rPr>
            </w:pPr>
          </w:p>
        </w:tc>
        <w:tc>
          <w:tcPr>
            <w:tcW w:w="1599" w:type="dxa"/>
          </w:tcPr>
          <w:p w:rsidR="000B0616" w:rsidRDefault="000B0616" w:rsidP="000B0616">
            <w:r>
              <w:t xml:space="preserve">Grote foyer  </w:t>
            </w:r>
          </w:p>
        </w:tc>
        <w:tc>
          <w:tcPr>
            <w:tcW w:w="3002" w:type="dxa"/>
          </w:tcPr>
          <w:p w:rsidR="000B0616" w:rsidRPr="00B763D4" w:rsidRDefault="000B0616" w:rsidP="00BD724B">
            <w:pPr>
              <w:rPr>
                <w:i/>
                <w:color w:val="FF0000"/>
              </w:rPr>
            </w:pPr>
          </w:p>
        </w:tc>
      </w:tr>
      <w:tr w:rsidR="0027178F" w:rsidRPr="00EB0AEE" w:rsidTr="0027178F">
        <w:tc>
          <w:tcPr>
            <w:tcW w:w="872" w:type="dxa"/>
            <w:shd w:val="clear" w:color="auto" w:fill="auto"/>
          </w:tcPr>
          <w:p w:rsidR="0027178F" w:rsidRPr="006D4304" w:rsidRDefault="006D4304" w:rsidP="0027178F">
            <w:r w:rsidRPr="006D4304">
              <w:t>15.45</w:t>
            </w:r>
            <w:r w:rsidR="007A7090" w:rsidRPr="006D4304">
              <w:t xml:space="preserve"> </w:t>
            </w:r>
          </w:p>
        </w:tc>
        <w:tc>
          <w:tcPr>
            <w:tcW w:w="2310" w:type="dxa"/>
            <w:shd w:val="clear" w:color="auto" w:fill="auto"/>
          </w:tcPr>
          <w:p w:rsidR="000B0616" w:rsidRPr="000B0616" w:rsidRDefault="001A2695" w:rsidP="000B0616">
            <w:pPr>
              <w:rPr>
                <w:rFonts w:cstheme="minorHAnsi"/>
                <w:szCs w:val="20"/>
              </w:rPr>
            </w:pPr>
            <w:r>
              <w:t xml:space="preserve">Daan </w:t>
            </w:r>
            <w:proofErr w:type="spellStart"/>
            <w:r>
              <w:t>Quakernaat</w:t>
            </w:r>
            <w:proofErr w:type="spellEnd"/>
            <w:r w:rsidR="007A7090">
              <w:t xml:space="preserve"> </w:t>
            </w:r>
            <w:r w:rsidR="000B0616" w:rsidRPr="000B0616">
              <w:t xml:space="preserve">"Ga kathedralen bouwen" </w:t>
            </w:r>
          </w:p>
          <w:p w:rsidR="0027178F" w:rsidRDefault="0027178F" w:rsidP="0027178F"/>
          <w:p w:rsidR="007A7090" w:rsidRDefault="007A7090" w:rsidP="0027178F"/>
          <w:p w:rsidR="007A7090" w:rsidRDefault="007A7090" w:rsidP="0027178F">
            <w:r>
              <w:t xml:space="preserve">Spreektijd: </w:t>
            </w:r>
            <w:r w:rsidR="006D4304">
              <w:t>45</w:t>
            </w:r>
            <w:r>
              <w:t xml:space="preserve"> minuten </w:t>
            </w:r>
          </w:p>
          <w:p w:rsidR="007A7090" w:rsidRPr="00B87CBD" w:rsidRDefault="007A7090" w:rsidP="0027178F">
            <w:pPr>
              <w:rPr>
                <w:b/>
              </w:rPr>
            </w:pPr>
          </w:p>
        </w:tc>
        <w:tc>
          <w:tcPr>
            <w:tcW w:w="1879" w:type="dxa"/>
            <w:shd w:val="clear" w:color="auto" w:fill="auto"/>
          </w:tcPr>
          <w:p w:rsidR="0027178F" w:rsidRPr="006D4304" w:rsidRDefault="006D4304" w:rsidP="0027178F">
            <w:r w:rsidRPr="006D4304">
              <w:t xml:space="preserve">Beroepsspreker en inspirator </w:t>
            </w:r>
          </w:p>
        </w:tc>
        <w:tc>
          <w:tcPr>
            <w:tcW w:w="1599" w:type="dxa"/>
            <w:shd w:val="clear" w:color="auto" w:fill="auto"/>
          </w:tcPr>
          <w:p w:rsidR="007A7090" w:rsidRDefault="007A7090" w:rsidP="007A7090">
            <w:r>
              <w:t>Plenaire zaal boven</w:t>
            </w:r>
          </w:p>
          <w:p w:rsidR="0027178F" w:rsidRPr="00B87CBD" w:rsidRDefault="0027178F" w:rsidP="0027178F">
            <w:pPr>
              <w:rPr>
                <w:b/>
              </w:rPr>
            </w:pPr>
          </w:p>
        </w:tc>
        <w:tc>
          <w:tcPr>
            <w:tcW w:w="3002" w:type="dxa"/>
          </w:tcPr>
          <w:p w:rsidR="000B0616" w:rsidRPr="000B0616" w:rsidRDefault="000B0616" w:rsidP="000B0616">
            <w:pPr>
              <w:rPr>
                <w:rFonts w:cstheme="minorHAnsi"/>
                <w:b/>
                <w:szCs w:val="20"/>
                <w:shd w:val="clear" w:color="auto" w:fill="FFFFFF"/>
              </w:rPr>
            </w:pPr>
            <w:r w:rsidRPr="000B0616">
              <w:rPr>
                <w:rFonts w:cstheme="minorHAnsi"/>
                <w:b/>
                <w:szCs w:val="20"/>
                <w:shd w:val="clear" w:color="auto" w:fill="FFFFFF"/>
              </w:rPr>
              <w:t>Inhoud presentatie</w:t>
            </w:r>
          </w:p>
          <w:p w:rsidR="006941FD" w:rsidRPr="00BD724B" w:rsidRDefault="006941FD" w:rsidP="00BD724B">
            <w:r w:rsidRPr="006941FD">
              <w:rPr>
                <w:lang w:eastAsia="nl-NL"/>
              </w:rPr>
              <w:t xml:space="preserve">We moeten transities vormgeven. We moeten aan de slag met nieuwe ideeën. Bij uitstek zaken die zich niet lenen voor planning en controle. Wat we nodig hebben is vertrouwen. Maar </w:t>
            </w:r>
            <w:r w:rsidRPr="00BD724B">
              <w:lastRenderedPageBreak/>
              <w:t>vertrouwen kweek je niet door afspraken te maken. Daar is meer voor nodig.</w:t>
            </w:r>
          </w:p>
          <w:p w:rsidR="00BD724B" w:rsidRDefault="006941FD" w:rsidP="00BD724B">
            <w:r w:rsidRPr="00BD724B">
              <w:t xml:space="preserve">Vertrouwen ontstaat als mensen gezamenlijk een reis aangaan. Door samen te gaan bouwen. Een reis met tegenslagen en problemen die je als groep overwint en ten goed keert. Door mensen verantwoordelijkheid te geven. Door samen trots te zijn. Ook als er dingen zijn misgegaan. Verantwoordelijkheid nemen. </w:t>
            </w:r>
          </w:p>
          <w:p w:rsidR="006941FD" w:rsidRPr="00BD724B" w:rsidRDefault="006941FD" w:rsidP="00BD724B">
            <w:r w:rsidRPr="00BD724B">
              <w:t>Elkaar aanspreken, eigenaarschap. Dat is een veel betere basis voor creativiteit, arbeidsvreugde, gelukkige medewerkers en klanten.</w:t>
            </w:r>
          </w:p>
          <w:p w:rsidR="006941FD" w:rsidRPr="00BD724B" w:rsidRDefault="006941FD" w:rsidP="00BD724B">
            <w:r w:rsidRPr="00BD724B">
              <w:t>Onze blik is teveel intern gericht. Teveel nadruk op het proces. Er is ruimte nodig. Ruimte voor innovatie, talent, medewerkers en klanten die niet in hokjes passen. We moeten een vruchtbare bodem creëren voor vernieuwing. Het is tijd om kathedralen te bouwen!</w:t>
            </w:r>
          </w:p>
          <w:p w:rsidR="006941FD" w:rsidRPr="000B0616" w:rsidRDefault="006941FD" w:rsidP="000B0616">
            <w:pPr>
              <w:rPr>
                <w:rFonts w:cstheme="minorHAnsi"/>
                <w:szCs w:val="20"/>
              </w:rPr>
            </w:pPr>
          </w:p>
        </w:tc>
      </w:tr>
      <w:tr w:rsidR="0027178F" w:rsidRPr="00EB0AEE" w:rsidTr="0027178F">
        <w:tc>
          <w:tcPr>
            <w:tcW w:w="872" w:type="dxa"/>
          </w:tcPr>
          <w:p w:rsidR="0027178F" w:rsidRPr="00EB0AEE" w:rsidRDefault="006D4304" w:rsidP="0027178F">
            <w:r>
              <w:lastRenderedPageBreak/>
              <w:t>16.30</w:t>
            </w:r>
            <w:r w:rsidR="007A7090">
              <w:t xml:space="preserve"> </w:t>
            </w:r>
          </w:p>
        </w:tc>
        <w:tc>
          <w:tcPr>
            <w:tcW w:w="2310" w:type="dxa"/>
          </w:tcPr>
          <w:p w:rsidR="0027178F" w:rsidRPr="00EB0AEE" w:rsidRDefault="007A7090" w:rsidP="0027178F">
            <w:r>
              <w:t xml:space="preserve">Afsluiting Symposium </w:t>
            </w:r>
          </w:p>
        </w:tc>
        <w:tc>
          <w:tcPr>
            <w:tcW w:w="1879" w:type="dxa"/>
          </w:tcPr>
          <w:p w:rsidR="0027178F" w:rsidRPr="00EB0AEE" w:rsidRDefault="007A7090" w:rsidP="0027178F">
            <w:r>
              <w:t>Mieke Beentjes</w:t>
            </w:r>
          </w:p>
        </w:tc>
        <w:tc>
          <w:tcPr>
            <w:tcW w:w="1599" w:type="dxa"/>
          </w:tcPr>
          <w:p w:rsidR="007A7090" w:rsidRDefault="007A7090" w:rsidP="007A7090">
            <w:r>
              <w:t>Plenaire zaal boven</w:t>
            </w:r>
          </w:p>
          <w:p w:rsidR="0027178F" w:rsidRPr="00EB0AEE" w:rsidRDefault="0027178F" w:rsidP="0027178F"/>
        </w:tc>
        <w:tc>
          <w:tcPr>
            <w:tcW w:w="3002" w:type="dxa"/>
          </w:tcPr>
          <w:p w:rsidR="0027178F" w:rsidRPr="00EB0AEE" w:rsidRDefault="0027178F" w:rsidP="0027178F"/>
        </w:tc>
      </w:tr>
      <w:tr w:rsidR="007A7090" w:rsidRPr="00EB0AEE" w:rsidTr="0027178F">
        <w:tc>
          <w:tcPr>
            <w:tcW w:w="872" w:type="dxa"/>
          </w:tcPr>
          <w:p w:rsidR="007A7090" w:rsidRPr="007A7090" w:rsidRDefault="006D4304" w:rsidP="007A7090">
            <w:r>
              <w:t>17.00</w:t>
            </w:r>
            <w:r w:rsidR="007A7090" w:rsidRPr="007A7090">
              <w:t xml:space="preserve"> </w:t>
            </w:r>
          </w:p>
        </w:tc>
        <w:tc>
          <w:tcPr>
            <w:tcW w:w="2310" w:type="dxa"/>
          </w:tcPr>
          <w:p w:rsidR="007A7090" w:rsidRDefault="007A7090" w:rsidP="007A7090">
            <w:r>
              <w:t xml:space="preserve">Start borrel </w:t>
            </w:r>
          </w:p>
        </w:tc>
        <w:tc>
          <w:tcPr>
            <w:tcW w:w="1879" w:type="dxa"/>
          </w:tcPr>
          <w:p w:rsidR="007A7090" w:rsidRPr="00F31D44" w:rsidRDefault="007A7090" w:rsidP="007A7090">
            <w:pPr>
              <w:rPr>
                <w:b/>
              </w:rPr>
            </w:pPr>
          </w:p>
        </w:tc>
        <w:tc>
          <w:tcPr>
            <w:tcW w:w="1599" w:type="dxa"/>
          </w:tcPr>
          <w:p w:rsidR="007A7090" w:rsidRDefault="007A7090" w:rsidP="007A7090">
            <w:r>
              <w:t xml:space="preserve">Grote foyer  </w:t>
            </w:r>
          </w:p>
        </w:tc>
        <w:tc>
          <w:tcPr>
            <w:tcW w:w="3002" w:type="dxa"/>
          </w:tcPr>
          <w:p w:rsidR="007A7090" w:rsidRPr="007A7090" w:rsidRDefault="007A7090" w:rsidP="007A7090">
            <w:r>
              <w:t xml:space="preserve"> </w:t>
            </w:r>
          </w:p>
        </w:tc>
      </w:tr>
    </w:tbl>
    <w:p w:rsidR="003E26F2" w:rsidRDefault="003E26F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F71252" w:rsidRDefault="00F71252" w:rsidP="003E26F2"/>
    <w:p w:rsidR="0067061A" w:rsidRPr="003E26F2" w:rsidRDefault="0067061A" w:rsidP="003E26F2"/>
    <w:p w:rsidR="003E26F2" w:rsidRPr="003E26F2" w:rsidRDefault="003E26F2" w:rsidP="003E26F2">
      <w:bookmarkStart w:id="1" w:name="_GoBack"/>
      <w:bookmarkEnd w:id="1"/>
    </w:p>
    <w:sectPr w:rsidR="003E26F2" w:rsidRPr="003E26F2" w:rsidSect="00852D25">
      <w:headerReference w:type="even" r:id="rId8"/>
      <w:footerReference w:type="even" r:id="rId9"/>
      <w:footerReference w:type="default" r:id="rId10"/>
      <w:pgSz w:w="11906" w:h="16838" w:code="9"/>
      <w:pgMar w:top="1531" w:right="1134" w:bottom="1134" w:left="209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344" w:rsidRDefault="00553344" w:rsidP="00C810CB">
      <w:pPr>
        <w:spacing w:line="240" w:lineRule="auto"/>
      </w:pPr>
      <w:r>
        <w:separator/>
      </w:r>
    </w:p>
  </w:endnote>
  <w:endnote w:type="continuationSeparator" w:id="0">
    <w:p w:rsidR="00553344" w:rsidRDefault="00553344" w:rsidP="00C81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44" w:rsidRDefault="00553344" w:rsidP="00731D43">
    <w:pPr>
      <w:pStyle w:val="Voettekst"/>
      <w:tabs>
        <w:tab w:val="left" w:pos="284"/>
      </w:tabs>
    </w:pPr>
    <w:r w:rsidRPr="00A81EA4">
      <w:rPr>
        <w:sz w:val="20"/>
        <w:szCs w:val="20"/>
      </w:rPr>
      <w:fldChar w:fldCharType="begin"/>
    </w:r>
    <w:r w:rsidRPr="00A81EA4">
      <w:rPr>
        <w:sz w:val="20"/>
        <w:szCs w:val="20"/>
      </w:rPr>
      <w:instrText xml:space="preserve"> page </w:instrText>
    </w:r>
    <w:r w:rsidRPr="00A81EA4">
      <w:rPr>
        <w:sz w:val="20"/>
        <w:szCs w:val="20"/>
      </w:rPr>
      <w:fldChar w:fldCharType="separate"/>
    </w:r>
    <w:r>
      <w:rPr>
        <w:noProof/>
        <w:sz w:val="20"/>
        <w:szCs w:val="20"/>
      </w:rPr>
      <w:t>6</w:t>
    </w:r>
    <w:r w:rsidRPr="00A81EA4">
      <w:rPr>
        <w:sz w:val="20"/>
        <w:szCs w:val="20"/>
      </w:rPr>
      <w:fldChar w:fldCharType="end"/>
    </w:r>
    <w:r>
      <w:tab/>
    </w:r>
    <w:r w:rsidRPr="0044365F">
      <w:t xml:space="preserve">Hoofdstuk </w:t>
    </w:r>
    <w:r>
      <w:rPr>
        <w:bCs/>
        <w:noProof/>
      </w:rPr>
      <w:fldChar w:fldCharType="begin"/>
    </w:r>
    <w:r>
      <w:rPr>
        <w:bCs/>
        <w:noProof/>
      </w:rPr>
      <w:instrText xml:space="preserve"> STYLEREF  "Kop 1" \n  \* MERGEFORMAT </w:instrText>
    </w:r>
    <w:r>
      <w:rPr>
        <w:bCs/>
        <w:noProof/>
      </w:rPr>
      <w:fldChar w:fldCharType="separate"/>
    </w:r>
    <w:r w:rsidR="00BD724B">
      <w:rPr>
        <w:bCs/>
        <w:noProof/>
      </w:rPr>
      <w:t>1</w:t>
    </w:r>
    <w:r>
      <w:rPr>
        <w:bCs/>
        <w:noProof/>
      </w:rPr>
      <w:fldChar w:fldCharType="end"/>
    </w:r>
    <w:r w:rsidRPr="0044365F">
      <w:t xml:space="preserve"> | </w:t>
    </w:r>
    <w:r>
      <w:rPr>
        <w:noProof/>
      </w:rPr>
      <w:fldChar w:fldCharType="begin"/>
    </w:r>
    <w:r>
      <w:rPr>
        <w:noProof/>
      </w:rPr>
      <w:instrText xml:space="preserve"> STYLEREF  "Kop 1;Titel groot"  \* MERGEFORMAT </w:instrText>
    </w:r>
    <w:r>
      <w:rPr>
        <w:noProof/>
      </w:rPr>
      <w:fldChar w:fldCharType="separate"/>
    </w:r>
    <w:r w:rsidR="00BD724B">
      <w:rPr>
        <w:noProof/>
      </w:rPr>
      <w:t>Programma</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44" w:rsidRDefault="00553344" w:rsidP="00731D43">
    <w:pPr>
      <w:pStyle w:val="Voettekst"/>
      <w:tabs>
        <w:tab w:val="clear" w:pos="4536"/>
        <w:tab w:val="clear" w:pos="9072"/>
        <w:tab w:val="right" w:pos="8364"/>
        <w:tab w:val="right" w:pos="8647"/>
      </w:tabs>
      <w:ind w:firstLine="1416"/>
    </w:pPr>
    <w:r>
      <w:t xml:space="preserve"> </w:t>
    </w:r>
    <w:r>
      <w:tab/>
    </w:r>
    <w:r w:rsidRPr="0044365F">
      <w:t xml:space="preserve">Hoofdstuk </w:t>
    </w:r>
    <w:r w:rsidRPr="0044365F">
      <w:rPr>
        <w:bCs/>
      </w:rPr>
      <w:fldChar w:fldCharType="begin"/>
    </w:r>
    <w:r w:rsidRPr="0044365F">
      <w:rPr>
        <w:bCs/>
      </w:rPr>
      <w:instrText xml:space="preserve"> STYLEREF  "Kop 1" \n  \* MERGEFORMAT </w:instrText>
    </w:r>
    <w:r w:rsidRPr="0044365F">
      <w:rPr>
        <w:bCs/>
      </w:rPr>
      <w:fldChar w:fldCharType="separate"/>
    </w:r>
    <w:r w:rsidR="00BD724B">
      <w:rPr>
        <w:bCs/>
        <w:noProof/>
      </w:rPr>
      <w:t>1</w:t>
    </w:r>
    <w:r w:rsidRPr="0044365F">
      <w:rPr>
        <w:bCs/>
        <w:noProof/>
      </w:rPr>
      <w:fldChar w:fldCharType="end"/>
    </w:r>
    <w:r w:rsidRPr="0044365F">
      <w:t xml:space="preserve"> |</w:t>
    </w:r>
    <w:r>
      <w:rPr>
        <w:noProof/>
      </w:rPr>
      <w:fldChar w:fldCharType="begin"/>
    </w:r>
    <w:r>
      <w:rPr>
        <w:noProof/>
      </w:rPr>
      <w:instrText xml:space="preserve"> STYLEREF  "Kop 1;Titel groot"  \* MERGEFORMAT </w:instrText>
    </w:r>
    <w:r>
      <w:rPr>
        <w:noProof/>
      </w:rPr>
      <w:fldChar w:fldCharType="separate"/>
    </w:r>
    <w:r w:rsidR="00BD724B">
      <w:rPr>
        <w:noProof/>
      </w:rPr>
      <w:t>Programma</w:t>
    </w:r>
    <w:r>
      <w:rPr>
        <w:noProof/>
      </w:rPr>
      <w:fldChar w:fldCharType="end"/>
    </w:r>
    <w:r>
      <w:tab/>
      <w:t xml:space="preserve"> </w:t>
    </w:r>
    <w:r w:rsidRPr="00A81EA4">
      <w:rPr>
        <w:sz w:val="20"/>
        <w:szCs w:val="20"/>
      </w:rPr>
      <w:fldChar w:fldCharType="begin"/>
    </w:r>
    <w:r w:rsidRPr="00A81EA4">
      <w:rPr>
        <w:sz w:val="20"/>
        <w:szCs w:val="20"/>
      </w:rPr>
      <w:instrText xml:space="preserve"> PAGE   \* MERGEFORMAT </w:instrText>
    </w:r>
    <w:r w:rsidRPr="00A81EA4">
      <w:rPr>
        <w:sz w:val="20"/>
        <w:szCs w:val="20"/>
      </w:rPr>
      <w:fldChar w:fldCharType="separate"/>
    </w:r>
    <w:r>
      <w:rPr>
        <w:noProof/>
        <w:sz w:val="20"/>
        <w:szCs w:val="20"/>
      </w:rPr>
      <w:t>5</w:t>
    </w:r>
    <w:r w:rsidRPr="00A81EA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344" w:rsidRDefault="00553344" w:rsidP="00C810CB">
      <w:pPr>
        <w:spacing w:line="240" w:lineRule="auto"/>
      </w:pPr>
      <w:r>
        <w:separator/>
      </w:r>
    </w:p>
  </w:footnote>
  <w:footnote w:type="continuationSeparator" w:id="0">
    <w:p w:rsidR="00553344" w:rsidRDefault="00553344" w:rsidP="00C81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44" w:rsidRDefault="00553344">
    <w:pPr>
      <w:pStyle w:val="Koptekst"/>
    </w:pPr>
    <w:r w:rsidRPr="00FE0DF0">
      <w:rPr>
        <w:b/>
        <w:noProof/>
        <w:sz w:val="36"/>
        <w:lang w:eastAsia="nl-NL"/>
      </w:rPr>
      <w:drawing>
        <wp:anchor distT="0" distB="0" distL="114300" distR="114300" simplePos="0" relativeHeight="251660288" behindDoc="1" locked="0" layoutInCell="1" allowOverlap="1" wp14:anchorId="7FABDF42" wp14:editId="7FA0D412">
          <wp:simplePos x="0" y="0"/>
          <wp:positionH relativeFrom="page">
            <wp:posOffset>5723255</wp:posOffset>
          </wp:positionH>
          <wp:positionV relativeFrom="page">
            <wp:posOffset>205105</wp:posOffset>
          </wp:positionV>
          <wp:extent cx="1302385" cy="57785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577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-710565</wp:posOffset>
          </wp:positionV>
          <wp:extent cx="7343987" cy="5410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krul_brochure.png"/>
                  <pic:cNvPicPr/>
                </pic:nvPicPr>
                <pic:blipFill rotWithShape="1">
                  <a:blip r:embed="rId2">
                    <a:extLst>
                      <a:ext uri="{28A0092B-C50C-407E-A947-70E740481C1C}">
                        <a14:useLocalDpi xmlns:a14="http://schemas.microsoft.com/office/drawing/2010/main" val="0"/>
                      </a:ext>
                    </a:extLst>
                  </a:blip>
                  <a:srcRect b="47943"/>
                  <a:stretch/>
                </pic:blipFill>
                <pic:spPr bwMode="auto">
                  <a:xfrm>
                    <a:off x="0" y="0"/>
                    <a:ext cx="7356634" cy="5419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D12"/>
    <w:multiLevelType w:val="hybridMultilevel"/>
    <w:tmpl w:val="DB667CE4"/>
    <w:lvl w:ilvl="0" w:tplc="658C35E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D6006"/>
    <w:multiLevelType w:val="multilevel"/>
    <w:tmpl w:val="AFC6B464"/>
    <w:numStyleLink w:val="KNOVopsommingGeel"/>
  </w:abstractNum>
  <w:abstractNum w:abstractNumId="2" w15:restartNumberingAfterBreak="0">
    <w:nsid w:val="18786B97"/>
    <w:multiLevelType w:val="multilevel"/>
    <w:tmpl w:val="098484B6"/>
    <w:styleLink w:val="KNOVopsommingBlauw"/>
    <w:lvl w:ilvl="0">
      <w:start w:val="1"/>
      <w:numFmt w:val="bullet"/>
      <w:pStyle w:val="OpsommingBlauw"/>
      <w:lvlText w:val=""/>
      <w:lvlJc w:val="left"/>
      <w:pPr>
        <w:ind w:left="170" w:hanging="170"/>
      </w:pPr>
      <w:rPr>
        <w:rFonts w:ascii="Symbol" w:hAnsi="Symbol" w:cs="Times New Roman" w:hint="default"/>
        <w:color w:val="014380"/>
        <w:szCs w:val="16"/>
      </w:rPr>
    </w:lvl>
    <w:lvl w:ilvl="1">
      <w:start w:val="1"/>
      <w:numFmt w:val="none"/>
      <w:lvlText w:val=""/>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3" w15:restartNumberingAfterBreak="0">
    <w:nsid w:val="20355AE6"/>
    <w:multiLevelType w:val="multilevel"/>
    <w:tmpl w:val="1C7049A6"/>
    <w:numStyleLink w:val="KNOVkopnummering"/>
  </w:abstractNum>
  <w:abstractNum w:abstractNumId="4" w15:restartNumberingAfterBreak="0">
    <w:nsid w:val="24017BD4"/>
    <w:multiLevelType w:val="multilevel"/>
    <w:tmpl w:val="B11C3054"/>
    <w:lvl w:ilvl="0">
      <w:start w:val="1"/>
      <w:numFmt w:val="decimal"/>
      <w:lvlText w:val="%1."/>
      <w:lvlJc w:val="left"/>
      <w:pPr>
        <w:tabs>
          <w:tab w:val="num" w:pos="425"/>
        </w:tabs>
        <w:ind w:left="425" w:hanging="425"/>
      </w:pPr>
      <w:rPr>
        <w:rFonts w:ascii="Arial" w:hAnsi="Arial" w:hint="default"/>
        <w:color w:val="000000" w:themeColor="text1"/>
        <w:sz w:val="20"/>
      </w:rPr>
    </w:lvl>
    <w:lvl w:ilvl="1">
      <w:start w:val="1"/>
      <w:numFmt w:val="decimal"/>
      <w:lvlRestart w:val="0"/>
      <w:lvlText w:val="%2.%1."/>
      <w:lvlJc w:val="left"/>
      <w:pPr>
        <w:tabs>
          <w:tab w:val="num" w:pos="907"/>
        </w:tabs>
        <w:ind w:left="907" w:hanging="510"/>
      </w:pPr>
      <w:rPr>
        <w:rFonts w:hint="default"/>
      </w:rPr>
    </w:lvl>
    <w:lvl w:ilvl="2">
      <w:start w:val="1"/>
      <w:numFmt w:val="decimal"/>
      <w:lvlRestart w:val="0"/>
      <w:lvlText w:val="%3.%1.%2."/>
      <w:lvlJc w:val="left"/>
      <w:pPr>
        <w:tabs>
          <w:tab w:val="num" w:pos="1588"/>
        </w:tabs>
        <w:ind w:left="1588" w:hanging="681"/>
      </w:pPr>
      <w:rPr>
        <w:rFonts w:hint="default"/>
      </w:rPr>
    </w:lvl>
    <w:lvl w:ilvl="3">
      <w:start w:val="1"/>
      <w:numFmt w:val="decimal"/>
      <w:lvlRestart w:val="0"/>
      <w:lvlText w:val="%4.%1.%2.%3."/>
      <w:lvlJc w:val="left"/>
      <w:pPr>
        <w:tabs>
          <w:tab w:val="num" w:pos="2438"/>
        </w:tabs>
        <w:ind w:left="2552" w:hanging="964"/>
      </w:pPr>
      <w:rPr>
        <w:rFonts w:hint="default"/>
      </w:rPr>
    </w:lvl>
    <w:lvl w:ilvl="4">
      <w:start w:val="1"/>
      <w:numFmt w:val="decimal"/>
      <w:lvlRestart w:val="0"/>
      <w:lvlText w:val="%5.%1.%2.%3.%4."/>
      <w:lvlJc w:val="left"/>
      <w:pPr>
        <w:tabs>
          <w:tab w:val="num" w:pos="3402"/>
        </w:tabs>
        <w:ind w:left="3402" w:hanging="964"/>
      </w:pPr>
      <w:rPr>
        <w:rFonts w:hint="default"/>
      </w:rPr>
    </w:lvl>
    <w:lvl w:ilvl="5">
      <w:start w:val="1"/>
      <w:numFmt w:val="lowerRoman"/>
      <w:lvlText w:val="%6."/>
      <w:lvlJc w:val="right"/>
      <w:pPr>
        <w:tabs>
          <w:tab w:val="num" w:pos="4423"/>
        </w:tabs>
        <w:ind w:left="4423" w:hanging="28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C50F79"/>
    <w:multiLevelType w:val="hybridMultilevel"/>
    <w:tmpl w:val="86667E12"/>
    <w:lvl w:ilvl="0" w:tplc="015219DC">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0D5E1E"/>
    <w:multiLevelType w:val="multilevel"/>
    <w:tmpl w:val="1C7049A6"/>
    <w:numStyleLink w:val="KNOVkopnummering"/>
  </w:abstractNum>
  <w:abstractNum w:abstractNumId="7" w15:restartNumberingAfterBreak="0">
    <w:nsid w:val="3A951C4E"/>
    <w:multiLevelType w:val="multilevel"/>
    <w:tmpl w:val="1C7049A6"/>
    <w:styleLink w:val="KNOVkopnummering"/>
    <w:lvl w:ilvl="0">
      <w:start w:val="1"/>
      <w:numFmt w:val="decimal"/>
      <w:pStyle w:val="Kop1"/>
      <w:lvlText w:val="%1"/>
      <w:lvlJc w:val="left"/>
      <w:pPr>
        <w:ind w:left="851" w:hanging="851"/>
      </w:pPr>
      <w:rPr>
        <w:rFonts w:hint="default"/>
        <w:b/>
        <w:i w:val="0"/>
      </w:rPr>
    </w:lvl>
    <w:lvl w:ilvl="1">
      <w:start w:val="1"/>
      <w:numFmt w:val="decimal"/>
      <w:pStyle w:val="Kop2"/>
      <w:lvlText w:val="%1.%2"/>
      <w:lvlJc w:val="left"/>
      <w:pPr>
        <w:ind w:left="510" w:hanging="510"/>
      </w:pPr>
      <w:rPr>
        <w:rFonts w:hint="default"/>
        <w:b/>
        <w:i w:val="0"/>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8E404B"/>
    <w:multiLevelType w:val="multilevel"/>
    <w:tmpl w:val="1C7049A6"/>
    <w:numStyleLink w:val="KNOVkopnummering"/>
  </w:abstractNum>
  <w:abstractNum w:abstractNumId="9" w15:restartNumberingAfterBreak="0">
    <w:nsid w:val="52C060BF"/>
    <w:multiLevelType w:val="multilevel"/>
    <w:tmpl w:val="AFC6B464"/>
    <w:styleLink w:val="KNOVopsommingGeel"/>
    <w:lvl w:ilvl="0">
      <w:start w:val="1"/>
      <w:numFmt w:val="bullet"/>
      <w:pStyle w:val="OpsommingGeel"/>
      <w:lvlText w:val=""/>
      <w:lvlJc w:val="left"/>
      <w:pPr>
        <w:ind w:left="170" w:hanging="170"/>
      </w:pPr>
      <w:rPr>
        <w:rFonts w:ascii="Symbol" w:hAnsi="Symbol" w:cs="Times New Roman" w:hint="default"/>
        <w:color w:val="FCBF00"/>
        <w:szCs w:val="16"/>
      </w:rPr>
    </w:lvl>
    <w:lvl w:ilvl="1">
      <w:start w:val="1"/>
      <w:numFmt w:val="none"/>
      <w:lvlText w:val="%2"/>
      <w:lvlJc w:val="left"/>
      <w:pPr>
        <w:ind w:left="170" w:hanging="170"/>
      </w:pPr>
      <w:rPr>
        <w:rFonts w:hint="default"/>
      </w:rPr>
    </w:lvl>
    <w:lvl w:ilvl="2">
      <w:start w:val="1"/>
      <w:numFmt w:val="none"/>
      <w:lvlText w:val=""/>
      <w:lvlJc w:val="left"/>
      <w:pPr>
        <w:ind w:left="170" w:hanging="170"/>
      </w:pPr>
      <w:rPr>
        <w:rFonts w:hint="default"/>
      </w:rPr>
    </w:lvl>
    <w:lvl w:ilvl="3">
      <w:start w:val="1"/>
      <w:numFmt w:val="none"/>
      <w:lvlText w:val=""/>
      <w:lvlJc w:val="left"/>
      <w:pPr>
        <w:ind w:left="170" w:hanging="170"/>
      </w:pPr>
      <w:rPr>
        <w:rFonts w:hint="default"/>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10" w15:restartNumberingAfterBreak="0">
    <w:nsid w:val="561F1DA8"/>
    <w:multiLevelType w:val="multilevel"/>
    <w:tmpl w:val="1C7049A6"/>
    <w:numStyleLink w:val="KNOVkopnummering"/>
  </w:abstractNum>
  <w:abstractNum w:abstractNumId="11" w15:restartNumberingAfterBreak="0">
    <w:nsid w:val="631F5E95"/>
    <w:multiLevelType w:val="multilevel"/>
    <w:tmpl w:val="AFC6B464"/>
    <w:numStyleLink w:val="KNOVopsommingGeel"/>
  </w:abstractNum>
  <w:abstractNum w:abstractNumId="12" w15:restartNumberingAfterBreak="0">
    <w:nsid w:val="694554A9"/>
    <w:multiLevelType w:val="hybridMultilevel"/>
    <w:tmpl w:val="3884B0A2"/>
    <w:lvl w:ilvl="0" w:tplc="F84E7F2C">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3548A1"/>
    <w:multiLevelType w:val="multilevel"/>
    <w:tmpl w:val="1C7049A6"/>
    <w:numStyleLink w:val="KNOVkopnummering"/>
  </w:abstractNum>
  <w:abstractNum w:abstractNumId="14" w15:restartNumberingAfterBreak="0">
    <w:nsid w:val="6E591FC2"/>
    <w:multiLevelType w:val="hybridMultilevel"/>
    <w:tmpl w:val="00484A7E"/>
    <w:lvl w:ilvl="0" w:tplc="26804B5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4D5E77"/>
    <w:multiLevelType w:val="hybridMultilevel"/>
    <w:tmpl w:val="DD7438F8"/>
    <w:lvl w:ilvl="0" w:tplc="EEB2C4B4">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D727AC"/>
    <w:multiLevelType w:val="multilevel"/>
    <w:tmpl w:val="AFC6B464"/>
    <w:numStyleLink w:val="KNOVopsommingGeel"/>
  </w:abstractNum>
  <w:abstractNum w:abstractNumId="17" w15:restartNumberingAfterBreak="0">
    <w:nsid w:val="7DC83226"/>
    <w:multiLevelType w:val="multilevel"/>
    <w:tmpl w:val="1C7049A6"/>
    <w:numStyleLink w:val="KNOVkopnummering"/>
  </w:abstractNum>
  <w:num w:numId="1">
    <w:abstractNumId w:val="4"/>
  </w:num>
  <w:num w:numId="2">
    <w:abstractNumId w:val="4"/>
  </w:num>
  <w:num w:numId="3">
    <w:abstractNumId w:val="7"/>
  </w:num>
  <w:num w:numId="4">
    <w:abstractNumId w:val="3"/>
  </w:num>
  <w:num w:numId="5">
    <w:abstractNumId w:val="10"/>
  </w:num>
  <w:num w:numId="6">
    <w:abstractNumId w:val="8"/>
  </w:num>
  <w:num w:numId="7">
    <w:abstractNumId w:val="9"/>
  </w:num>
  <w:num w:numId="8">
    <w:abstractNumId w:val="11"/>
  </w:num>
  <w:num w:numId="9">
    <w:abstractNumId w:val="1"/>
  </w:num>
  <w:num w:numId="10">
    <w:abstractNumId w:val="2"/>
  </w:num>
  <w:num w:numId="11">
    <w:abstractNumId w:val="16"/>
  </w:num>
  <w:num w:numId="12">
    <w:abstractNumId w:val="6"/>
  </w:num>
  <w:num w:numId="13">
    <w:abstractNumId w:val="13"/>
  </w:num>
  <w:num w:numId="14">
    <w:abstractNumId w:val="17"/>
  </w:num>
  <w:num w:numId="15">
    <w:abstractNumId w:val="14"/>
  </w:num>
  <w:num w:numId="16">
    <w:abstractNumId w:val="0"/>
  </w:num>
  <w:num w:numId="17">
    <w:abstractNumId w:val="5"/>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F2"/>
    <w:rsid w:val="00007AB9"/>
    <w:rsid w:val="00043A59"/>
    <w:rsid w:val="00055F01"/>
    <w:rsid w:val="0006268A"/>
    <w:rsid w:val="00081B4F"/>
    <w:rsid w:val="00087595"/>
    <w:rsid w:val="00087BC2"/>
    <w:rsid w:val="00097389"/>
    <w:rsid w:val="000B0616"/>
    <w:rsid w:val="00100C9D"/>
    <w:rsid w:val="00104DC2"/>
    <w:rsid w:val="00114BA2"/>
    <w:rsid w:val="001240FF"/>
    <w:rsid w:val="00130BE5"/>
    <w:rsid w:val="00141B80"/>
    <w:rsid w:val="001629A7"/>
    <w:rsid w:val="00162FE4"/>
    <w:rsid w:val="00165DEE"/>
    <w:rsid w:val="001836F1"/>
    <w:rsid w:val="001A2695"/>
    <w:rsid w:val="001C1965"/>
    <w:rsid w:val="001C78FC"/>
    <w:rsid w:val="00202CAD"/>
    <w:rsid w:val="00211D7F"/>
    <w:rsid w:val="00216CC4"/>
    <w:rsid w:val="00223716"/>
    <w:rsid w:val="00242811"/>
    <w:rsid w:val="00244BE9"/>
    <w:rsid w:val="002467EA"/>
    <w:rsid w:val="00253E07"/>
    <w:rsid w:val="00260AA5"/>
    <w:rsid w:val="002612DC"/>
    <w:rsid w:val="0027178F"/>
    <w:rsid w:val="00292D90"/>
    <w:rsid w:val="00297001"/>
    <w:rsid w:val="002C592E"/>
    <w:rsid w:val="002E4A4E"/>
    <w:rsid w:val="002F1D10"/>
    <w:rsid w:val="00317FC2"/>
    <w:rsid w:val="00323196"/>
    <w:rsid w:val="00325747"/>
    <w:rsid w:val="0033491F"/>
    <w:rsid w:val="00344940"/>
    <w:rsid w:val="003449BF"/>
    <w:rsid w:val="00352743"/>
    <w:rsid w:val="003977E0"/>
    <w:rsid w:val="003C4543"/>
    <w:rsid w:val="003E004A"/>
    <w:rsid w:val="003E0BFD"/>
    <w:rsid w:val="003E26F2"/>
    <w:rsid w:val="003E4818"/>
    <w:rsid w:val="003F2232"/>
    <w:rsid w:val="0040012F"/>
    <w:rsid w:val="00412221"/>
    <w:rsid w:val="00421B79"/>
    <w:rsid w:val="0043770E"/>
    <w:rsid w:val="0044365F"/>
    <w:rsid w:val="00455ABC"/>
    <w:rsid w:val="00474592"/>
    <w:rsid w:val="00484546"/>
    <w:rsid w:val="004B0C25"/>
    <w:rsid w:val="004B0E05"/>
    <w:rsid w:val="004B5655"/>
    <w:rsid w:val="004F46EF"/>
    <w:rsid w:val="005041E3"/>
    <w:rsid w:val="005049F2"/>
    <w:rsid w:val="005138C4"/>
    <w:rsid w:val="00515869"/>
    <w:rsid w:val="00531D13"/>
    <w:rsid w:val="00532F58"/>
    <w:rsid w:val="00536E0C"/>
    <w:rsid w:val="005434E0"/>
    <w:rsid w:val="00543866"/>
    <w:rsid w:val="00553344"/>
    <w:rsid w:val="00557B20"/>
    <w:rsid w:val="00557D07"/>
    <w:rsid w:val="00560D86"/>
    <w:rsid w:val="00566D3F"/>
    <w:rsid w:val="0056771A"/>
    <w:rsid w:val="0056781E"/>
    <w:rsid w:val="00573F51"/>
    <w:rsid w:val="00581A6B"/>
    <w:rsid w:val="005877AC"/>
    <w:rsid w:val="005C05C8"/>
    <w:rsid w:val="005C26B1"/>
    <w:rsid w:val="005D3075"/>
    <w:rsid w:val="005D5C78"/>
    <w:rsid w:val="005F322B"/>
    <w:rsid w:val="005F7F3E"/>
    <w:rsid w:val="0060005E"/>
    <w:rsid w:val="00614CB9"/>
    <w:rsid w:val="006202BF"/>
    <w:rsid w:val="006263E1"/>
    <w:rsid w:val="00640B1F"/>
    <w:rsid w:val="0064138E"/>
    <w:rsid w:val="006469F7"/>
    <w:rsid w:val="0067061A"/>
    <w:rsid w:val="006935F5"/>
    <w:rsid w:val="006941FD"/>
    <w:rsid w:val="006A5017"/>
    <w:rsid w:val="006B1718"/>
    <w:rsid w:val="006C01D3"/>
    <w:rsid w:val="006C093F"/>
    <w:rsid w:val="006D4304"/>
    <w:rsid w:val="007240A9"/>
    <w:rsid w:val="00731D43"/>
    <w:rsid w:val="00733168"/>
    <w:rsid w:val="00734EBA"/>
    <w:rsid w:val="00735241"/>
    <w:rsid w:val="007462B2"/>
    <w:rsid w:val="007510A4"/>
    <w:rsid w:val="007615C5"/>
    <w:rsid w:val="0079694B"/>
    <w:rsid w:val="007A7090"/>
    <w:rsid w:val="007B6244"/>
    <w:rsid w:val="007C38A2"/>
    <w:rsid w:val="007C6B3E"/>
    <w:rsid w:val="007F4F09"/>
    <w:rsid w:val="0080307C"/>
    <w:rsid w:val="0080374D"/>
    <w:rsid w:val="00835217"/>
    <w:rsid w:val="008470B1"/>
    <w:rsid w:val="00852A6D"/>
    <w:rsid w:val="00852D25"/>
    <w:rsid w:val="0085618D"/>
    <w:rsid w:val="00867A19"/>
    <w:rsid w:val="008879DC"/>
    <w:rsid w:val="008B750F"/>
    <w:rsid w:val="008D007F"/>
    <w:rsid w:val="008D7D80"/>
    <w:rsid w:val="0090240D"/>
    <w:rsid w:val="00905E09"/>
    <w:rsid w:val="00940168"/>
    <w:rsid w:val="009559CB"/>
    <w:rsid w:val="00976419"/>
    <w:rsid w:val="009819FA"/>
    <w:rsid w:val="00983ABC"/>
    <w:rsid w:val="009915E7"/>
    <w:rsid w:val="009A5AC2"/>
    <w:rsid w:val="009B1695"/>
    <w:rsid w:val="009D4F8A"/>
    <w:rsid w:val="009D6F1B"/>
    <w:rsid w:val="009E4951"/>
    <w:rsid w:val="00A01F69"/>
    <w:rsid w:val="00A07718"/>
    <w:rsid w:val="00A07E4F"/>
    <w:rsid w:val="00A10D8F"/>
    <w:rsid w:val="00A133FE"/>
    <w:rsid w:val="00A24704"/>
    <w:rsid w:val="00A30F60"/>
    <w:rsid w:val="00A34657"/>
    <w:rsid w:val="00A44D81"/>
    <w:rsid w:val="00A81EA4"/>
    <w:rsid w:val="00A84F20"/>
    <w:rsid w:val="00AA2BF1"/>
    <w:rsid w:val="00AB4EAD"/>
    <w:rsid w:val="00AC6F08"/>
    <w:rsid w:val="00AE262E"/>
    <w:rsid w:val="00AF68A4"/>
    <w:rsid w:val="00B006BF"/>
    <w:rsid w:val="00B21BCE"/>
    <w:rsid w:val="00B23CAE"/>
    <w:rsid w:val="00B26A0A"/>
    <w:rsid w:val="00B27B3A"/>
    <w:rsid w:val="00B34475"/>
    <w:rsid w:val="00B3592A"/>
    <w:rsid w:val="00B37826"/>
    <w:rsid w:val="00B52F28"/>
    <w:rsid w:val="00B62198"/>
    <w:rsid w:val="00B65740"/>
    <w:rsid w:val="00B84CAA"/>
    <w:rsid w:val="00B90000"/>
    <w:rsid w:val="00BA1E44"/>
    <w:rsid w:val="00BA2D42"/>
    <w:rsid w:val="00BB45C8"/>
    <w:rsid w:val="00BC1535"/>
    <w:rsid w:val="00BC58A0"/>
    <w:rsid w:val="00BD724B"/>
    <w:rsid w:val="00BE0F60"/>
    <w:rsid w:val="00BE4547"/>
    <w:rsid w:val="00BF2ACF"/>
    <w:rsid w:val="00BF4774"/>
    <w:rsid w:val="00C0299A"/>
    <w:rsid w:val="00C02CF5"/>
    <w:rsid w:val="00C1760F"/>
    <w:rsid w:val="00C27961"/>
    <w:rsid w:val="00C31D24"/>
    <w:rsid w:val="00C54EE5"/>
    <w:rsid w:val="00C810CB"/>
    <w:rsid w:val="00C82C53"/>
    <w:rsid w:val="00C90A81"/>
    <w:rsid w:val="00C92BFA"/>
    <w:rsid w:val="00C933AC"/>
    <w:rsid w:val="00CB692E"/>
    <w:rsid w:val="00CC0C58"/>
    <w:rsid w:val="00CE4445"/>
    <w:rsid w:val="00CE5F5F"/>
    <w:rsid w:val="00CF537F"/>
    <w:rsid w:val="00D145C5"/>
    <w:rsid w:val="00D206FE"/>
    <w:rsid w:val="00D41236"/>
    <w:rsid w:val="00D462C2"/>
    <w:rsid w:val="00D471E9"/>
    <w:rsid w:val="00D51FA6"/>
    <w:rsid w:val="00D55CEA"/>
    <w:rsid w:val="00D61B55"/>
    <w:rsid w:val="00D662DB"/>
    <w:rsid w:val="00D7305C"/>
    <w:rsid w:val="00D75305"/>
    <w:rsid w:val="00D76C92"/>
    <w:rsid w:val="00D778E5"/>
    <w:rsid w:val="00D8771A"/>
    <w:rsid w:val="00DA6AC7"/>
    <w:rsid w:val="00DB201B"/>
    <w:rsid w:val="00DC75C3"/>
    <w:rsid w:val="00DD4D83"/>
    <w:rsid w:val="00DF3475"/>
    <w:rsid w:val="00E1369C"/>
    <w:rsid w:val="00E2114F"/>
    <w:rsid w:val="00E34643"/>
    <w:rsid w:val="00E57947"/>
    <w:rsid w:val="00E9174C"/>
    <w:rsid w:val="00EA252F"/>
    <w:rsid w:val="00EB10FE"/>
    <w:rsid w:val="00EC11E3"/>
    <w:rsid w:val="00EC20C6"/>
    <w:rsid w:val="00EE354A"/>
    <w:rsid w:val="00EE3E3A"/>
    <w:rsid w:val="00F17DD0"/>
    <w:rsid w:val="00F32E2C"/>
    <w:rsid w:val="00F6387A"/>
    <w:rsid w:val="00F71252"/>
    <w:rsid w:val="00F75488"/>
    <w:rsid w:val="00F75B25"/>
    <w:rsid w:val="00F82984"/>
    <w:rsid w:val="00F87EC2"/>
    <w:rsid w:val="00FD1764"/>
    <w:rsid w:val="00FD2C64"/>
    <w:rsid w:val="00FD54A1"/>
    <w:rsid w:val="00FE7F5A"/>
    <w:rsid w:val="00FF0429"/>
    <w:rsid w:val="00FF5FF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4113A"/>
  <w15:docId w15:val="{73F623D5-153F-4388-8293-B734BBCE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374D"/>
    <w:pPr>
      <w:spacing w:after="0" w:line="260" w:lineRule="atLeast"/>
    </w:pPr>
    <w:rPr>
      <w:sz w:val="20"/>
    </w:rPr>
  </w:style>
  <w:style w:type="paragraph" w:styleId="Kop1">
    <w:name w:val="heading 1"/>
    <w:aliases w:val="Titel groot"/>
    <w:basedOn w:val="Standaard"/>
    <w:next w:val="Standaard"/>
    <w:link w:val="Kop1Char"/>
    <w:uiPriority w:val="8"/>
    <w:qFormat/>
    <w:rsid w:val="00D206FE"/>
    <w:pPr>
      <w:keepNext/>
      <w:keepLines/>
      <w:numPr>
        <w:numId w:val="14"/>
      </w:numPr>
      <w:outlineLvl w:val="0"/>
    </w:pPr>
    <w:rPr>
      <w:rFonts w:asciiTheme="majorHAnsi" w:eastAsiaTheme="majorEastAsia" w:hAnsiTheme="majorHAnsi" w:cstheme="majorBidi"/>
      <w:b/>
      <w:bCs/>
      <w:color w:val="014380"/>
      <w:sz w:val="60"/>
      <w:szCs w:val="28"/>
    </w:rPr>
  </w:style>
  <w:style w:type="paragraph" w:styleId="Kop2">
    <w:name w:val="heading 2"/>
    <w:aliases w:val="Titel klein"/>
    <w:basedOn w:val="Standaard"/>
    <w:next w:val="Standaard"/>
    <w:link w:val="Kop2Char"/>
    <w:uiPriority w:val="8"/>
    <w:unhideWhenUsed/>
    <w:qFormat/>
    <w:rsid w:val="00D206FE"/>
    <w:pPr>
      <w:keepNext/>
      <w:keepLines/>
      <w:numPr>
        <w:ilvl w:val="1"/>
        <w:numId w:val="14"/>
      </w:numPr>
      <w:outlineLvl w:val="1"/>
    </w:pPr>
    <w:rPr>
      <w:rFonts w:asciiTheme="majorHAnsi" w:eastAsiaTheme="majorEastAsia" w:hAnsiTheme="majorHAnsi" w:cstheme="majorBidi"/>
      <w:b/>
      <w:bCs/>
      <w:color w:val="014380"/>
      <w:sz w:val="34"/>
      <w:szCs w:val="26"/>
    </w:rPr>
  </w:style>
  <w:style w:type="paragraph" w:styleId="Kop3">
    <w:name w:val="heading 3"/>
    <w:basedOn w:val="Standaard"/>
    <w:next w:val="Standaard"/>
    <w:link w:val="Kop3Char"/>
    <w:uiPriority w:val="9"/>
    <w:unhideWhenUsed/>
    <w:qFormat/>
    <w:rsid w:val="00D206FE"/>
    <w:pPr>
      <w:keepNext/>
      <w:keepLines/>
      <w:numPr>
        <w:ilvl w:val="2"/>
        <w:numId w:val="14"/>
      </w:numPr>
      <w:outlineLvl w:val="2"/>
    </w:pPr>
    <w:rPr>
      <w:rFonts w:asciiTheme="majorHAnsi" w:eastAsiaTheme="majorEastAsia" w:hAnsiTheme="majorHAnsi" w:cstheme="majorBidi"/>
      <w:b/>
      <w:bCs/>
      <w:color w:val="014380"/>
    </w:rPr>
  </w:style>
  <w:style w:type="paragraph" w:styleId="Kop4">
    <w:name w:val="heading 4"/>
    <w:basedOn w:val="Standaard"/>
    <w:next w:val="Standaard"/>
    <w:link w:val="Kop4Char"/>
    <w:uiPriority w:val="9"/>
    <w:unhideWhenUsed/>
    <w:qFormat/>
    <w:rsid w:val="00D206FE"/>
    <w:pPr>
      <w:keepNext/>
      <w:keepLines/>
      <w:numPr>
        <w:ilvl w:val="3"/>
        <w:numId w:val="14"/>
      </w:numPr>
      <w:outlineLvl w:val="3"/>
    </w:pPr>
    <w:rPr>
      <w:rFonts w:asciiTheme="majorHAnsi" w:eastAsiaTheme="majorEastAsia" w:hAnsiTheme="majorHAnsi" w:cstheme="majorBidi"/>
      <w:b/>
      <w:bCs/>
      <w:iCs/>
      <w:color w:val="014380"/>
    </w:rPr>
  </w:style>
  <w:style w:type="paragraph" w:styleId="Kop5">
    <w:name w:val="heading 5"/>
    <w:basedOn w:val="Standaard"/>
    <w:next w:val="Standaard"/>
    <w:link w:val="Kop5Char"/>
    <w:uiPriority w:val="9"/>
    <w:unhideWhenUsed/>
    <w:qFormat/>
    <w:rsid w:val="00D206FE"/>
    <w:pPr>
      <w:keepNext/>
      <w:keepLines/>
      <w:numPr>
        <w:ilvl w:val="4"/>
        <w:numId w:val="14"/>
      </w:numPr>
      <w:outlineLvl w:val="4"/>
    </w:pPr>
    <w:rPr>
      <w:rFonts w:asciiTheme="majorHAnsi" w:eastAsiaTheme="majorEastAsia" w:hAnsiTheme="majorHAnsi" w:cstheme="majorBidi"/>
      <w:b/>
      <w:color w:val="014380"/>
    </w:rPr>
  </w:style>
  <w:style w:type="paragraph" w:styleId="Kop6">
    <w:name w:val="heading 6"/>
    <w:basedOn w:val="Standaard"/>
    <w:next w:val="Standaard"/>
    <w:link w:val="Kop6Char"/>
    <w:uiPriority w:val="9"/>
    <w:semiHidden/>
    <w:unhideWhenUsed/>
    <w:rsid w:val="00B37826"/>
    <w:pPr>
      <w:keepNext/>
      <w:keepLines/>
      <w:spacing w:before="200"/>
      <w:outlineLvl w:val="5"/>
    </w:pPr>
    <w:rPr>
      <w:rFonts w:asciiTheme="majorHAnsi" w:eastAsiaTheme="majorEastAsia" w:hAnsiTheme="majorHAnsi" w:cstheme="majorBidi"/>
      <w:i/>
      <w:iCs/>
      <w:color w:val="00213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10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0CB"/>
    <w:rPr>
      <w:rFonts w:ascii="Tahoma" w:hAnsi="Tahoma" w:cs="Tahoma"/>
      <w:sz w:val="16"/>
      <w:szCs w:val="16"/>
    </w:rPr>
  </w:style>
  <w:style w:type="paragraph" w:styleId="Koptekst">
    <w:name w:val="header"/>
    <w:basedOn w:val="Standaard"/>
    <w:link w:val="KoptekstChar"/>
    <w:uiPriority w:val="99"/>
    <w:unhideWhenUsed/>
    <w:rsid w:val="00C810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10CB"/>
  </w:style>
  <w:style w:type="paragraph" w:styleId="Voettekst">
    <w:name w:val="footer"/>
    <w:basedOn w:val="Standaard"/>
    <w:link w:val="VoettekstChar"/>
    <w:uiPriority w:val="99"/>
    <w:unhideWhenUsed/>
    <w:qFormat/>
    <w:rsid w:val="00E9174C"/>
    <w:pPr>
      <w:tabs>
        <w:tab w:val="center" w:pos="4536"/>
        <w:tab w:val="right" w:pos="9072"/>
      </w:tabs>
      <w:spacing w:line="240" w:lineRule="auto"/>
    </w:pPr>
    <w:rPr>
      <w:color w:val="014380"/>
      <w:sz w:val="16"/>
    </w:rPr>
  </w:style>
  <w:style w:type="character" w:customStyle="1" w:styleId="VoettekstChar">
    <w:name w:val="Voettekst Char"/>
    <w:basedOn w:val="Standaardalinea-lettertype"/>
    <w:link w:val="Voettekst"/>
    <w:uiPriority w:val="99"/>
    <w:rsid w:val="00E9174C"/>
    <w:rPr>
      <w:color w:val="014380"/>
      <w:sz w:val="16"/>
    </w:rPr>
  </w:style>
  <w:style w:type="paragraph" w:customStyle="1" w:styleId="zAfzender">
    <w:name w:val="zAfzender"/>
    <w:basedOn w:val="Standaard"/>
    <w:rsid w:val="00130BE5"/>
    <w:pPr>
      <w:spacing w:line="240" w:lineRule="exact"/>
    </w:pPr>
    <w:rPr>
      <w:sz w:val="16"/>
    </w:rPr>
  </w:style>
  <w:style w:type="table" w:styleId="Tabelraster">
    <w:name w:val="Table Grid"/>
    <w:basedOn w:val="Standaardtabel"/>
    <w:uiPriority w:val="59"/>
    <w:rsid w:val="00C8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10CB"/>
    <w:rPr>
      <w:color w:val="808080"/>
    </w:rPr>
  </w:style>
  <w:style w:type="paragraph" w:customStyle="1" w:styleId="zKop">
    <w:name w:val="zKop"/>
    <w:basedOn w:val="Standaard"/>
    <w:rsid w:val="00FF0429"/>
    <w:pPr>
      <w:spacing w:line="240" w:lineRule="exact"/>
    </w:pPr>
    <w:rPr>
      <w:sz w:val="14"/>
    </w:rPr>
  </w:style>
  <w:style w:type="paragraph" w:customStyle="1" w:styleId="Piepklein">
    <w:name w:val="Piepklein"/>
    <w:basedOn w:val="Standaard"/>
    <w:rsid w:val="00DF3475"/>
    <w:pPr>
      <w:spacing w:line="20" w:lineRule="exact"/>
    </w:pPr>
  </w:style>
  <w:style w:type="character" w:styleId="Hyperlink">
    <w:name w:val="Hyperlink"/>
    <w:basedOn w:val="Standaardalinea-lettertype"/>
    <w:uiPriority w:val="99"/>
    <w:unhideWhenUsed/>
    <w:rsid w:val="001C78FC"/>
    <w:rPr>
      <w:color w:val="000000" w:themeColor="hyperlink"/>
      <w:u w:val="single"/>
    </w:rPr>
  </w:style>
  <w:style w:type="paragraph" w:customStyle="1" w:styleId="zDocumentnaam">
    <w:name w:val="zDocumentnaam"/>
    <w:basedOn w:val="Koptekst"/>
    <w:rsid w:val="00A30F60"/>
    <w:rPr>
      <w:b/>
      <w:bCs/>
      <w:sz w:val="34"/>
      <w:szCs w:val="34"/>
    </w:rPr>
  </w:style>
  <w:style w:type="paragraph" w:customStyle="1" w:styleId="Pagina1Titel">
    <w:name w:val="Pagina1Titel"/>
    <w:basedOn w:val="Standaard"/>
    <w:rsid w:val="00CE5F5F"/>
    <w:pPr>
      <w:spacing w:line="840" w:lineRule="exact"/>
    </w:pPr>
    <w:rPr>
      <w:b/>
      <w:color w:val="014380"/>
      <w:sz w:val="72"/>
    </w:rPr>
  </w:style>
  <w:style w:type="paragraph" w:customStyle="1" w:styleId="Pagina1Subtitel">
    <w:name w:val="Pagina1Subtitel"/>
    <w:basedOn w:val="Standaard"/>
    <w:rsid w:val="00CE5F5F"/>
    <w:rPr>
      <w:b/>
      <w:color w:val="FCBF00"/>
      <w:sz w:val="52"/>
    </w:rPr>
  </w:style>
  <w:style w:type="paragraph" w:customStyle="1" w:styleId="Colofon">
    <w:name w:val="Colofon"/>
    <w:basedOn w:val="Standaard"/>
    <w:next w:val="ColofonTekst"/>
    <w:rsid w:val="00421B79"/>
    <w:pPr>
      <w:spacing w:after="320"/>
    </w:pPr>
    <w:rPr>
      <w:b/>
      <w:noProof/>
      <w:color w:val="FCBF00"/>
      <w:sz w:val="28"/>
      <w:lang w:eastAsia="nl-NL"/>
    </w:rPr>
  </w:style>
  <w:style w:type="paragraph" w:customStyle="1" w:styleId="ColofonTekst">
    <w:name w:val="ColofonTekst"/>
    <w:basedOn w:val="Standaard"/>
    <w:rsid w:val="00421B79"/>
    <w:rPr>
      <w:lang w:eastAsia="nl-NL"/>
    </w:rPr>
  </w:style>
  <w:style w:type="paragraph" w:customStyle="1" w:styleId="Inhoud">
    <w:name w:val="Inhoud"/>
    <w:basedOn w:val="Standaard"/>
    <w:next w:val="Standaard"/>
    <w:rsid w:val="00835217"/>
    <w:pPr>
      <w:spacing w:after="1080"/>
    </w:pPr>
    <w:rPr>
      <w:b/>
      <w:color w:val="014380"/>
      <w:sz w:val="60"/>
    </w:rPr>
  </w:style>
  <w:style w:type="paragraph" w:customStyle="1" w:styleId="Titelgrootoud">
    <w:name w:val="Titel groot oud"/>
    <w:basedOn w:val="Standaard"/>
    <w:next w:val="Inleiding"/>
    <w:rsid w:val="00983ABC"/>
    <w:pPr>
      <w:pageBreakBefore/>
      <w:spacing w:after="200" w:line="276" w:lineRule="auto"/>
    </w:pPr>
    <w:rPr>
      <w:b/>
      <w:color w:val="014380"/>
      <w:sz w:val="60"/>
    </w:rPr>
  </w:style>
  <w:style w:type="paragraph" w:customStyle="1" w:styleId="Inleiding">
    <w:name w:val="Inleiding"/>
    <w:basedOn w:val="Standaard"/>
    <w:next w:val="Standaard"/>
    <w:qFormat/>
    <w:rsid w:val="00F87EC2"/>
    <w:rPr>
      <w:b/>
      <w:color w:val="014380"/>
      <w:sz w:val="22"/>
    </w:rPr>
  </w:style>
  <w:style w:type="paragraph" w:customStyle="1" w:styleId="Titelkleinoud">
    <w:name w:val="Titel klein oud"/>
    <w:basedOn w:val="Standaard"/>
    <w:rsid w:val="00D41236"/>
    <w:rPr>
      <w:b/>
      <w:color w:val="014380"/>
      <w:sz w:val="34"/>
    </w:rPr>
  </w:style>
  <w:style w:type="paragraph" w:customStyle="1" w:styleId="Tussenkop">
    <w:name w:val="Tussenkop"/>
    <w:basedOn w:val="Standaard"/>
    <w:next w:val="Standaard"/>
    <w:qFormat/>
    <w:rsid w:val="00F87EC2"/>
    <w:rPr>
      <w:b/>
      <w:color w:val="FCBF00"/>
      <w:sz w:val="28"/>
    </w:rPr>
  </w:style>
  <w:style w:type="paragraph" w:customStyle="1" w:styleId="Onderkop">
    <w:name w:val="Onderkop"/>
    <w:basedOn w:val="Standaard"/>
    <w:next w:val="Standaard"/>
    <w:qFormat/>
    <w:rsid w:val="00D41236"/>
    <w:rPr>
      <w:b/>
      <w:color w:val="014380"/>
      <w:sz w:val="24"/>
    </w:rPr>
  </w:style>
  <w:style w:type="paragraph" w:customStyle="1" w:styleId="Subkopje">
    <w:name w:val="Subkopje"/>
    <w:basedOn w:val="Standaard"/>
    <w:qFormat/>
    <w:rsid w:val="00D41236"/>
    <w:rPr>
      <w:b/>
      <w:color w:val="014380"/>
      <w:sz w:val="22"/>
    </w:rPr>
  </w:style>
  <w:style w:type="paragraph" w:customStyle="1" w:styleId="Kaderkop">
    <w:name w:val="Kaderkop"/>
    <w:basedOn w:val="Standaard"/>
    <w:next w:val="Kadertekst"/>
    <w:qFormat/>
    <w:rsid w:val="00D662DB"/>
    <w:pPr>
      <w:spacing w:after="40"/>
    </w:pPr>
    <w:rPr>
      <w:b/>
      <w:i/>
      <w:color w:val="014380"/>
      <w:sz w:val="24"/>
    </w:rPr>
  </w:style>
  <w:style w:type="paragraph" w:customStyle="1" w:styleId="Kadertekst">
    <w:name w:val="Kadertekst"/>
    <w:basedOn w:val="Standaard"/>
    <w:qFormat/>
    <w:rsid w:val="00D41236"/>
    <w:rPr>
      <w:i/>
    </w:rPr>
  </w:style>
  <w:style w:type="character" w:customStyle="1" w:styleId="Kop1Char">
    <w:name w:val="Kop 1 Char"/>
    <w:aliases w:val="Titel groot Char"/>
    <w:basedOn w:val="Standaardalinea-lettertype"/>
    <w:link w:val="Kop1"/>
    <w:uiPriority w:val="8"/>
    <w:rsid w:val="00D206FE"/>
    <w:rPr>
      <w:rFonts w:asciiTheme="majorHAnsi" w:eastAsiaTheme="majorEastAsia" w:hAnsiTheme="majorHAnsi" w:cstheme="majorBidi"/>
      <w:b/>
      <w:bCs/>
      <w:color w:val="014380"/>
      <w:sz w:val="60"/>
      <w:szCs w:val="28"/>
    </w:rPr>
  </w:style>
  <w:style w:type="numbering" w:customStyle="1" w:styleId="KNOVkopnummering">
    <w:name w:val="KNOVkopnummering"/>
    <w:uiPriority w:val="99"/>
    <w:rsid w:val="00D206FE"/>
    <w:pPr>
      <w:numPr>
        <w:numId w:val="3"/>
      </w:numPr>
    </w:pPr>
  </w:style>
  <w:style w:type="character" w:customStyle="1" w:styleId="Kop4Char">
    <w:name w:val="Kop 4 Char"/>
    <w:basedOn w:val="Standaardalinea-lettertype"/>
    <w:link w:val="Kop4"/>
    <w:uiPriority w:val="9"/>
    <w:rsid w:val="00D206FE"/>
    <w:rPr>
      <w:rFonts w:asciiTheme="majorHAnsi" w:eastAsiaTheme="majorEastAsia" w:hAnsiTheme="majorHAnsi" w:cstheme="majorBidi"/>
      <w:b/>
      <w:bCs/>
      <w:iCs/>
      <w:color w:val="014380"/>
      <w:sz w:val="20"/>
    </w:rPr>
  </w:style>
  <w:style w:type="character" w:customStyle="1" w:styleId="Kop2Char">
    <w:name w:val="Kop 2 Char"/>
    <w:aliases w:val="Titel klein Char"/>
    <w:basedOn w:val="Standaardalinea-lettertype"/>
    <w:link w:val="Kop2"/>
    <w:uiPriority w:val="8"/>
    <w:rsid w:val="00D206FE"/>
    <w:rPr>
      <w:rFonts w:asciiTheme="majorHAnsi" w:eastAsiaTheme="majorEastAsia" w:hAnsiTheme="majorHAnsi" w:cstheme="majorBidi"/>
      <w:b/>
      <w:bCs/>
      <w:color w:val="014380"/>
      <w:sz w:val="34"/>
      <w:szCs w:val="26"/>
    </w:rPr>
  </w:style>
  <w:style w:type="character" w:customStyle="1" w:styleId="Kop3Char">
    <w:name w:val="Kop 3 Char"/>
    <w:basedOn w:val="Standaardalinea-lettertype"/>
    <w:link w:val="Kop3"/>
    <w:uiPriority w:val="9"/>
    <w:rsid w:val="00D206FE"/>
    <w:rPr>
      <w:rFonts w:asciiTheme="majorHAnsi" w:eastAsiaTheme="majorEastAsia" w:hAnsiTheme="majorHAnsi" w:cstheme="majorBidi"/>
      <w:b/>
      <w:bCs/>
      <w:color w:val="014380"/>
      <w:sz w:val="20"/>
    </w:rPr>
  </w:style>
  <w:style w:type="character" w:customStyle="1" w:styleId="Kop5Char">
    <w:name w:val="Kop 5 Char"/>
    <w:basedOn w:val="Standaardalinea-lettertype"/>
    <w:link w:val="Kop5"/>
    <w:uiPriority w:val="9"/>
    <w:rsid w:val="00D206FE"/>
    <w:rPr>
      <w:rFonts w:asciiTheme="majorHAnsi" w:eastAsiaTheme="majorEastAsia" w:hAnsiTheme="majorHAnsi" w:cstheme="majorBidi"/>
      <w:b/>
      <w:color w:val="014380"/>
      <w:sz w:val="20"/>
    </w:rPr>
  </w:style>
  <w:style w:type="numbering" w:customStyle="1" w:styleId="KNOVopsommingGeel">
    <w:name w:val="KNOVopsommingGeel"/>
    <w:uiPriority w:val="99"/>
    <w:rsid w:val="00297001"/>
    <w:pPr>
      <w:numPr>
        <w:numId w:val="7"/>
      </w:numPr>
    </w:pPr>
  </w:style>
  <w:style w:type="paragraph" w:customStyle="1" w:styleId="OpsommingGeel">
    <w:name w:val="OpsommingGeel"/>
    <w:basedOn w:val="Standaard"/>
    <w:qFormat/>
    <w:rsid w:val="00297001"/>
    <w:pPr>
      <w:numPr>
        <w:numId w:val="11"/>
      </w:numPr>
    </w:pPr>
  </w:style>
  <w:style w:type="paragraph" w:customStyle="1" w:styleId="OpsommingBlauw">
    <w:name w:val="OpsommingBlauw"/>
    <w:basedOn w:val="Standaard"/>
    <w:qFormat/>
    <w:rsid w:val="00297001"/>
    <w:pPr>
      <w:numPr>
        <w:numId w:val="10"/>
      </w:numPr>
    </w:pPr>
  </w:style>
  <w:style w:type="numbering" w:customStyle="1" w:styleId="KNOVopsommingBlauw">
    <w:name w:val="KNOVopsommingBlauw"/>
    <w:uiPriority w:val="99"/>
    <w:rsid w:val="00297001"/>
    <w:pPr>
      <w:numPr>
        <w:numId w:val="10"/>
      </w:numPr>
    </w:pPr>
  </w:style>
  <w:style w:type="character" w:customStyle="1" w:styleId="Kop6Char">
    <w:name w:val="Kop 6 Char"/>
    <w:basedOn w:val="Standaardalinea-lettertype"/>
    <w:link w:val="Kop6"/>
    <w:uiPriority w:val="9"/>
    <w:semiHidden/>
    <w:rsid w:val="00B37826"/>
    <w:rPr>
      <w:rFonts w:asciiTheme="majorHAnsi" w:eastAsiaTheme="majorEastAsia" w:hAnsiTheme="majorHAnsi" w:cstheme="majorBidi"/>
      <w:i/>
      <w:iCs/>
      <w:color w:val="00213F" w:themeColor="accent1" w:themeShade="7F"/>
      <w:sz w:val="20"/>
    </w:rPr>
  </w:style>
  <w:style w:type="paragraph" w:styleId="Inhopg1">
    <w:name w:val="toc 1"/>
    <w:basedOn w:val="Standaard"/>
    <w:next w:val="Standaard"/>
    <w:autoRedefine/>
    <w:uiPriority w:val="39"/>
    <w:unhideWhenUsed/>
    <w:rsid w:val="003E0BFD"/>
    <w:pPr>
      <w:tabs>
        <w:tab w:val="right" w:leader="dot" w:pos="8664"/>
      </w:tabs>
      <w:spacing w:before="200" w:after="200"/>
      <w:ind w:left="454" w:hanging="454"/>
    </w:pPr>
    <w:rPr>
      <w:b/>
      <w:color w:val="014380"/>
    </w:rPr>
  </w:style>
  <w:style w:type="paragraph" w:styleId="Inhopg2">
    <w:name w:val="toc 2"/>
    <w:basedOn w:val="Standaard"/>
    <w:next w:val="Standaard"/>
    <w:autoRedefine/>
    <w:uiPriority w:val="39"/>
    <w:unhideWhenUsed/>
    <w:rsid w:val="003E0BFD"/>
    <w:pPr>
      <w:spacing w:before="200" w:after="200"/>
      <w:ind w:left="454" w:hanging="454"/>
    </w:pPr>
    <w:rPr>
      <w:b/>
      <w:color w:val="014380"/>
    </w:rPr>
  </w:style>
  <w:style w:type="paragraph" w:styleId="Inhopg3">
    <w:name w:val="toc 3"/>
    <w:basedOn w:val="Standaard"/>
    <w:next w:val="Standaard"/>
    <w:autoRedefine/>
    <w:uiPriority w:val="39"/>
    <w:unhideWhenUsed/>
    <w:rsid w:val="00C92BFA"/>
    <w:pPr>
      <w:tabs>
        <w:tab w:val="left" w:pos="1100"/>
        <w:tab w:val="right" w:leader="dot" w:pos="8664"/>
      </w:tabs>
      <w:spacing w:after="100"/>
      <w:ind w:left="1132" w:hanging="678"/>
    </w:pPr>
    <w:rPr>
      <w:color w:val="014380"/>
    </w:rPr>
  </w:style>
  <w:style w:type="paragraph" w:styleId="Inhopg4">
    <w:name w:val="toc 4"/>
    <w:basedOn w:val="Standaard"/>
    <w:next w:val="Standaard"/>
    <w:autoRedefine/>
    <w:uiPriority w:val="39"/>
    <w:unhideWhenUsed/>
    <w:rsid w:val="00C92BFA"/>
    <w:pPr>
      <w:tabs>
        <w:tab w:val="left" w:pos="1985"/>
        <w:tab w:val="right" w:leader="dot" w:pos="8664"/>
      </w:tabs>
      <w:spacing w:after="100"/>
      <w:ind w:left="1985" w:hanging="879"/>
    </w:pPr>
    <w:rPr>
      <w:color w:val="014380"/>
    </w:rPr>
  </w:style>
  <w:style w:type="paragraph" w:styleId="Inhopg5">
    <w:name w:val="toc 5"/>
    <w:basedOn w:val="Standaard"/>
    <w:next w:val="Standaard"/>
    <w:autoRedefine/>
    <w:uiPriority w:val="39"/>
    <w:unhideWhenUsed/>
    <w:rsid w:val="00C92BFA"/>
    <w:pPr>
      <w:tabs>
        <w:tab w:val="left" w:pos="3119"/>
        <w:tab w:val="right" w:leader="dot" w:pos="8664"/>
      </w:tabs>
      <w:spacing w:after="100"/>
      <w:ind w:left="3119" w:hanging="1134"/>
    </w:pPr>
    <w:rPr>
      <w:color w:val="014380"/>
    </w:rPr>
  </w:style>
  <w:style w:type="paragraph" w:styleId="Bijschrift">
    <w:name w:val="caption"/>
    <w:basedOn w:val="Standaard"/>
    <w:next w:val="Standaard"/>
    <w:uiPriority w:val="35"/>
    <w:unhideWhenUsed/>
    <w:rsid w:val="006263E1"/>
    <w:pPr>
      <w:spacing w:line="240" w:lineRule="auto"/>
    </w:pPr>
    <w:rPr>
      <w:bCs/>
      <w:color w:val="969696"/>
      <w:sz w:val="18"/>
      <w:szCs w:val="18"/>
    </w:rPr>
  </w:style>
  <w:style w:type="paragraph" w:customStyle="1" w:styleId="Kaderafstand">
    <w:name w:val="Kaderafstand"/>
    <w:basedOn w:val="Standaard"/>
    <w:rsid w:val="00D662DB"/>
    <w:pPr>
      <w:spacing w:line="300" w:lineRule="atLeast"/>
    </w:pPr>
    <w:rPr>
      <w:color w:val="C3E6ED"/>
    </w:rPr>
  </w:style>
  <w:style w:type="paragraph" w:customStyle="1" w:styleId="Woordvooraftitel">
    <w:name w:val="Woord vooraf titel"/>
    <w:basedOn w:val="Standaard"/>
    <w:qFormat/>
    <w:rsid w:val="007510A4"/>
    <w:rPr>
      <w:b/>
      <w:color w:val="014380" w:themeColor="text2"/>
      <w:sz w:val="60"/>
    </w:rPr>
  </w:style>
  <w:style w:type="paragraph" w:customStyle="1" w:styleId="Woordvooraftekst">
    <w:name w:val="Woord vooraf tekst"/>
    <w:basedOn w:val="Standaard"/>
    <w:qFormat/>
    <w:rsid w:val="007510A4"/>
    <w:rPr>
      <w:color w:val="014380" w:themeColor="text2"/>
    </w:rPr>
  </w:style>
  <w:style w:type="paragraph" w:styleId="Voetnoottekst">
    <w:name w:val="footnote text"/>
    <w:basedOn w:val="Standaard"/>
    <w:link w:val="VoetnoottekstChar"/>
    <w:uiPriority w:val="99"/>
    <w:qFormat/>
    <w:rsid w:val="001C1965"/>
    <w:pPr>
      <w:spacing w:line="240" w:lineRule="auto"/>
    </w:pPr>
    <w:rPr>
      <w:color w:val="363636" w:themeColor="accent5"/>
      <w:szCs w:val="20"/>
    </w:rPr>
  </w:style>
  <w:style w:type="character" w:customStyle="1" w:styleId="VoetnoottekstChar">
    <w:name w:val="Voetnoottekst Char"/>
    <w:basedOn w:val="Standaardalinea-lettertype"/>
    <w:link w:val="Voetnoottekst"/>
    <w:uiPriority w:val="99"/>
    <w:rsid w:val="0080374D"/>
    <w:rPr>
      <w:color w:val="363636" w:themeColor="accent5"/>
      <w:sz w:val="20"/>
      <w:szCs w:val="20"/>
    </w:rPr>
  </w:style>
  <w:style w:type="paragraph" w:styleId="Lijstalinea">
    <w:name w:val="List Paragraph"/>
    <w:basedOn w:val="Standaard"/>
    <w:uiPriority w:val="34"/>
    <w:qFormat/>
    <w:rsid w:val="003E26F2"/>
    <w:pPr>
      <w:ind w:left="720"/>
      <w:contextualSpacing/>
    </w:pPr>
  </w:style>
  <w:style w:type="table" w:styleId="Rastertabel1licht-Accent6">
    <w:name w:val="Grid Table 1 Light Accent 6"/>
    <w:basedOn w:val="Standaardtabel"/>
    <w:uiPriority w:val="46"/>
    <w:rsid w:val="003E26F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3E26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Standaard"/>
    <w:rsid w:val="003E26F2"/>
    <w:pPr>
      <w:spacing w:line="240" w:lineRule="auto"/>
    </w:pPr>
    <w:rPr>
      <w:rFonts w:ascii="Calibri" w:hAnsi="Calibri" w:cs="Calibri"/>
      <w:sz w:val="22"/>
      <w:lang w:eastAsia="nl-NL"/>
    </w:rPr>
  </w:style>
  <w:style w:type="paragraph" w:styleId="Normaalweb">
    <w:name w:val="Normal (Web)"/>
    <w:basedOn w:val="Standaard"/>
    <w:uiPriority w:val="99"/>
    <w:semiHidden/>
    <w:unhideWhenUsed/>
    <w:rsid w:val="003E26F2"/>
    <w:pPr>
      <w:spacing w:before="100" w:beforeAutospacing="1" w:after="100" w:afterAutospacing="1" w:line="240" w:lineRule="auto"/>
    </w:pPr>
    <w:rPr>
      <w:rFonts w:ascii="Calibri" w:hAnsi="Calibri" w:cs="Calibri"/>
      <w:sz w:val="22"/>
      <w:lang w:eastAsia="nl-NL"/>
    </w:rPr>
  </w:style>
  <w:style w:type="character" w:styleId="Zwaar">
    <w:name w:val="Strong"/>
    <w:basedOn w:val="Standaardalinea-lettertype"/>
    <w:uiPriority w:val="22"/>
    <w:qFormat/>
    <w:rsid w:val="003E26F2"/>
    <w:rPr>
      <w:b/>
      <w:bCs/>
    </w:rPr>
  </w:style>
  <w:style w:type="character" w:styleId="Nadruk">
    <w:name w:val="Emphasis"/>
    <w:basedOn w:val="Standaardalinea-lettertype"/>
    <w:uiPriority w:val="20"/>
    <w:qFormat/>
    <w:rsid w:val="003E26F2"/>
    <w:rPr>
      <w:i/>
      <w:iCs/>
    </w:rPr>
  </w:style>
  <w:style w:type="table" w:styleId="Onopgemaaktetabel4">
    <w:name w:val="Plain Table 4"/>
    <w:basedOn w:val="Standaardtabel"/>
    <w:uiPriority w:val="44"/>
    <w:rsid w:val="006706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semiHidden/>
    <w:unhideWhenUsed/>
    <w:rsid w:val="008D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7513">
      <w:bodyDiv w:val="1"/>
      <w:marLeft w:val="0"/>
      <w:marRight w:val="0"/>
      <w:marTop w:val="0"/>
      <w:marBottom w:val="0"/>
      <w:divBdr>
        <w:top w:val="none" w:sz="0" w:space="0" w:color="auto"/>
        <w:left w:val="none" w:sz="0" w:space="0" w:color="auto"/>
        <w:bottom w:val="none" w:sz="0" w:space="0" w:color="auto"/>
        <w:right w:val="none" w:sz="0" w:space="0" w:color="auto"/>
      </w:divBdr>
    </w:div>
    <w:div w:id="822505499">
      <w:bodyDiv w:val="1"/>
      <w:marLeft w:val="0"/>
      <w:marRight w:val="0"/>
      <w:marTop w:val="0"/>
      <w:marBottom w:val="0"/>
      <w:divBdr>
        <w:top w:val="none" w:sz="0" w:space="0" w:color="auto"/>
        <w:left w:val="none" w:sz="0" w:space="0" w:color="auto"/>
        <w:bottom w:val="none" w:sz="0" w:space="0" w:color="auto"/>
        <w:right w:val="none" w:sz="0" w:space="0" w:color="auto"/>
      </w:divBdr>
    </w:div>
    <w:div w:id="895359200">
      <w:bodyDiv w:val="1"/>
      <w:marLeft w:val="0"/>
      <w:marRight w:val="0"/>
      <w:marTop w:val="0"/>
      <w:marBottom w:val="0"/>
      <w:divBdr>
        <w:top w:val="none" w:sz="0" w:space="0" w:color="auto"/>
        <w:left w:val="none" w:sz="0" w:space="0" w:color="auto"/>
        <w:bottom w:val="none" w:sz="0" w:space="0" w:color="auto"/>
        <w:right w:val="none" w:sz="0" w:space="0" w:color="auto"/>
      </w:divBdr>
    </w:div>
    <w:div w:id="1795754863">
      <w:bodyDiv w:val="1"/>
      <w:marLeft w:val="0"/>
      <w:marRight w:val="0"/>
      <w:marTop w:val="0"/>
      <w:marBottom w:val="0"/>
      <w:divBdr>
        <w:top w:val="none" w:sz="0" w:space="0" w:color="auto"/>
        <w:left w:val="none" w:sz="0" w:space="0" w:color="auto"/>
        <w:bottom w:val="none" w:sz="0" w:space="0" w:color="auto"/>
        <w:right w:val="none" w:sz="0" w:space="0" w:color="auto"/>
      </w:divBdr>
      <w:divsChild>
        <w:div w:id="1644239046">
          <w:marLeft w:val="0"/>
          <w:marRight w:val="0"/>
          <w:marTop w:val="0"/>
          <w:marBottom w:val="0"/>
          <w:divBdr>
            <w:top w:val="none" w:sz="0" w:space="0" w:color="auto"/>
            <w:left w:val="none" w:sz="0" w:space="0" w:color="auto"/>
            <w:bottom w:val="none" w:sz="0" w:space="0" w:color="auto"/>
            <w:right w:val="none" w:sz="0" w:space="0" w:color="auto"/>
          </w:divBdr>
          <w:divsChild>
            <w:div w:id="1482767260">
              <w:marLeft w:val="0"/>
              <w:marRight w:val="0"/>
              <w:marTop w:val="0"/>
              <w:marBottom w:val="0"/>
              <w:divBdr>
                <w:top w:val="none" w:sz="0" w:space="0" w:color="auto"/>
                <w:left w:val="none" w:sz="0" w:space="0" w:color="auto"/>
                <w:bottom w:val="none" w:sz="0" w:space="0" w:color="auto"/>
                <w:right w:val="none" w:sz="0" w:space="0" w:color="auto"/>
              </w:divBdr>
              <w:divsChild>
                <w:div w:id="1107968370">
                  <w:marLeft w:val="0"/>
                  <w:marRight w:val="0"/>
                  <w:marTop w:val="0"/>
                  <w:marBottom w:val="0"/>
                  <w:divBdr>
                    <w:top w:val="none" w:sz="0" w:space="0" w:color="auto"/>
                    <w:left w:val="none" w:sz="0" w:space="0" w:color="auto"/>
                    <w:bottom w:val="none" w:sz="0" w:space="0" w:color="auto"/>
                    <w:right w:val="none" w:sz="0" w:space="0" w:color="auto"/>
                  </w:divBdr>
                  <w:divsChild>
                    <w:div w:id="990720812">
                      <w:marLeft w:val="0"/>
                      <w:marRight w:val="0"/>
                      <w:marTop w:val="0"/>
                      <w:marBottom w:val="0"/>
                      <w:divBdr>
                        <w:top w:val="none" w:sz="0" w:space="0" w:color="auto"/>
                        <w:left w:val="none" w:sz="0" w:space="0" w:color="auto"/>
                        <w:bottom w:val="none" w:sz="0" w:space="0" w:color="auto"/>
                        <w:right w:val="none" w:sz="0" w:space="0" w:color="auto"/>
                      </w:divBdr>
                      <w:divsChild>
                        <w:div w:id="13983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7939">
          <w:marLeft w:val="0"/>
          <w:marRight w:val="0"/>
          <w:marTop w:val="0"/>
          <w:marBottom w:val="0"/>
          <w:divBdr>
            <w:top w:val="none" w:sz="0" w:space="0" w:color="auto"/>
            <w:left w:val="none" w:sz="0" w:space="0" w:color="auto"/>
            <w:bottom w:val="none" w:sz="0" w:space="0" w:color="auto"/>
            <w:right w:val="none" w:sz="0" w:space="0" w:color="auto"/>
          </w:divBdr>
          <w:divsChild>
            <w:div w:id="289750928">
              <w:marLeft w:val="0"/>
              <w:marRight w:val="0"/>
              <w:marTop w:val="0"/>
              <w:marBottom w:val="0"/>
              <w:divBdr>
                <w:top w:val="none" w:sz="0" w:space="0" w:color="auto"/>
                <w:left w:val="none" w:sz="0" w:space="0" w:color="auto"/>
                <w:bottom w:val="none" w:sz="0" w:space="0" w:color="auto"/>
                <w:right w:val="none" w:sz="0" w:space="0" w:color="auto"/>
              </w:divBdr>
              <w:divsChild>
                <w:div w:id="928271976">
                  <w:marLeft w:val="0"/>
                  <w:marRight w:val="0"/>
                  <w:marTop w:val="0"/>
                  <w:marBottom w:val="0"/>
                  <w:divBdr>
                    <w:top w:val="none" w:sz="0" w:space="0" w:color="auto"/>
                    <w:left w:val="none" w:sz="0" w:space="0" w:color="auto"/>
                    <w:bottom w:val="none" w:sz="0" w:space="0" w:color="auto"/>
                    <w:right w:val="none" w:sz="0" w:space="0" w:color="auto"/>
                  </w:divBdr>
                  <w:divsChild>
                    <w:div w:id="42561859">
                      <w:marLeft w:val="0"/>
                      <w:marRight w:val="0"/>
                      <w:marTop w:val="0"/>
                      <w:marBottom w:val="0"/>
                      <w:divBdr>
                        <w:top w:val="none" w:sz="0" w:space="0" w:color="auto"/>
                        <w:left w:val="none" w:sz="0" w:space="0" w:color="auto"/>
                        <w:bottom w:val="none" w:sz="0" w:space="0" w:color="auto"/>
                        <w:right w:val="none" w:sz="0" w:space="0" w:color="auto"/>
                      </w:divBdr>
                      <w:divsChild>
                        <w:div w:id="2145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Groep\Uitgebreid_Sjabloon_Volledige_opmaak.dotm" TargetMode="External"/></Relationships>
</file>

<file path=word/theme/theme1.xml><?xml version="1.0" encoding="utf-8"?>
<a:theme xmlns:a="http://schemas.openxmlformats.org/drawingml/2006/main" name="Kantoorthema">
  <a:themeElements>
    <a:clrScheme name="KNOV">
      <a:dk1>
        <a:sysClr val="windowText" lastClr="000000"/>
      </a:dk1>
      <a:lt1>
        <a:sysClr val="window" lastClr="FFFFFF"/>
      </a:lt1>
      <a:dk2>
        <a:srgbClr val="014380"/>
      </a:dk2>
      <a:lt2>
        <a:srgbClr val="C3E6ED"/>
      </a:lt2>
      <a:accent1>
        <a:srgbClr val="014380"/>
      </a:accent1>
      <a:accent2>
        <a:srgbClr val="FCBF00"/>
      </a:accent2>
      <a:accent3>
        <a:srgbClr val="C3E6ED"/>
      </a:accent3>
      <a:accent4>
        <a:srgbClr val="6C6F70"/>
      </a:accent4>
      <a:accent5>
        <a:srgbClr val="363636"/>
      </a:accent5>
      <a:accent6>
        <a:srgbClr val="FFFFFF"/>
      </a:accent6>
      <a:hlink>
        <a:srgbClr val="000000"/>
      </a:hlink>
      <a:folHlink>
        <a:srgbClr val="00000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4131AE-485D-4680-81AD-2F3E2E2F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Uitgebreid_Sjabloon_Volledige_opmaak</Template>
  <TotalTime>11</TotalTime>
  <Pages>2</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van Doorm</dc:creator>
  <cp:lastModifiedBy>Mandy van Doorm</cp:lastModifiedBy>
  <cp:revision>5</cp:revision>
  <cp:lastPrinted>2019-05-02T12:37:00Z</cp:lastPrinted>
  <dcterms:created xsi:type="dcterms:W3CDTF">2019-05-28T12:22:00Z</dcterms:created>
  <dcterms:modified xsi:type="dcterms:W3CDTF">2019-05-28T12:32:00Z</dcterms:modified>
</cp:coreProperties>
</file>